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570" w:rsidRDefault="006D6570" w:rsidP="008C116E"/>
    <w:p w:rsidR="00BF471D" w:rsidRPr="00985927" w:rsidRDefault="007E5714" w:rsidP="003D230E">
      <w:pPr>
        <w:pStyle w:val="a3"/>
        <w:ind w:firstLine="709"/>
        <w:rPr>
          <w:sz w:val="24"/>
        </w:rPr>
      </w:pPr>
      <w:r w:rsidRPr="00985927">
        <w:rPr>
          <w:sz w:val="24"/>
        </w:rPr>
        <w:t>Пояснительная записка</w:t>
      </w:r>
    </w:p>
    <w:p w:rsidR="0059474C" w:rsidRPr="00985927" w:rsidRDefault="00BF471D" w:rsidP="00AD3AC9">
      <w:pPr>
        <w:pStyle w:val="a3"/>
        <w:ind w:firstLine="709"/>
        <w:jc w:val="both"/>
        <w:rPr>
          <w:b w:val="0"/>
          <w:sz w:val="24"/>
        </w:rPr>
      </w:pPr>
      <w:r w:rsidRPr="00985927">
        <w:rPr>
          <w:b w:val="0"/>
          <w:sz w:val="24"/>
        </w:rPr>
        <w:t>Настоящая программа разработана на основе Примерных программ основного общего образования по химии (базовый уровень), соответствующих федеральному компоненту государственного стандарта общего образования (базовый уровень).</w:t>
      </w:r>
      <w:r w:rsidR="00AD3AC9" w:rsidRPr="00985927">
        <w:rPr>
          <w:b w:val="0"/>
          <w:sz w:val="24"/>
        </w:rPr>
        <w:t>Использована авторская программа среднего общего образования по химии для базового изучения химии в XI класс</w:t>
      </w:r>
      <w:r w:rsidR="005D1ABC">
        <w:rPr>
          <w:b w:val="0"/>
          <w:sz w:val="24"/>
        </w:rPr>
        <w:t xml:space="preserve">е </w:t>
      </w:r>
      <w:r w:rsidR="00AD3AC9" w:rsidRPr="00985927">
        <w:rPr>
          <w:b w:val="0"/>
          <w:sz w:val="24"/>
        </w:rPr>
        <w:t>по учебнику Г.Е. Рудзитиса, Ф.Г. Фельдмана.</w:t>
      </w:r>
    </w:p>
    <w:p w:rsidR="00FF2B09" w:rsidRPr="00985927" w:rsidRDefault="00FF2B09" w:rsidP="00BF471D">
      <w:pPr>
        <w:ind w:firstLine="708"/>
        <w:jc w:val="both"/>
      </w:pPr>
      <w:r w:rsidRPr="00985927">
        <w:t>Программа рассчитана на</w:t>
      </w:r>
      <w:r w:rsidR="00926476" w:rsidRPr="00985927">
        <w:t xml:space="preserve"> </w:t>
      </w:r>
      <w:r w:rsidR="006D6570">
        <w:t>68</w:t>
      </w:r>
      <w:r w:rsidR="00E25024" w:rsidRPr="00985927">
        <w:t xml:space="preserve"> часов </w:t>
      </w:r>
      <w:r w:rsidR="008C116E">
        <w:t>.</w:t>
      </w:r>
    </w:p>
    <w:p w:rsidR="0059474C" w:rsidRPr="00985927" w:rsidRDefault="0059474C" w:rsidP="0059474C">
      <w:pPr>
        <w:pStyle w:val="a3"/>
        <w:ind w:firstLine="709"/>
        <w:jc w:val="both"/>
        <w:rPr>
          <w:b w:val="0"/>
          <w:sz w:val="24"/>
        </w:rPr>
      </w:pPr>
      <w:r w:rsidRPr="00985927">
        <w:rPr>
          <w:b w:val="0"/>
          <w:sz w:val="24"/>
        </w:rPr>
        <w:t xml:space="preserve">Изучение химии в старшей школе на базовом уровне направлено на достижение следующих </w:t>
      </w:r>
      <w:r w:rsidRPr="00985927">
        <w:rPr>
          <w:sz w:val="24"/>
        </w:rPr>
        <w:t>целей</w:t>
      </w:r>
      <w:r w:rsidRPr="00985927">
        <w:rPr>
          <w:b w:val="0"/>
          <w:sz w:val="24"/>
        </w:rPr>
        <w:t>:</w:t>
      </w:r>
    </w:p>
    <w:p w:rsidR="0059474C" w:rsidRPr="00985927" w:rsidRDefault="0059474C" w:rsidP="0059474C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985927">
        <w:rPr>
          <w:sz w:val="24"/>
        </w:rPr>
        <w:t>освоение знаний</w:t>
      </w:r>
      <w:r w:rsidRPr="00985927">
        <w:rPr>
          <w:b w:val="0"/>
          <w:sz w:val="24"/>
        </w:rPr>
        <w:t xml:space="preserve"> о хими</w:t>
      </w:r>
      <w:r w:rsidR="003433CC" w:rsidRPr="00985927">
        <w:rPr>
          <w:b w:val="0"/>
          <w:sz w:val="24"/>
        </w:rPr>
        <w:t>ческой составляющей естественно</w:t>
      </w:r>
      <w:r w:rsidRPr="00985927">
        <w:rPr>
          <w:b w:val="0"/>
          <w:sz w:val="24"/>
        </w:rPr>
        <w:t>научной картины мира, важнейших химических понятий, законах и теориях;</w:t>
      </w:r>
    </w:p>
    <w:p w:rsidR="0059474C" w:rsidRPr="00985927" w:rsidRDefault="0059474C" w:rsidP="0059474C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985927">
        <w:rPr>
          <w:sz w:val="24"/>
        </w:rPr>
        <w:t>овладение умениями</w:t>
      </w:r>
      <w:r w:rsidRPr="00985927">
        <w:rPr>
          <w:b w:val="0"/>
          <w:sz w:val="24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59474C" w:rsidRPr="00985927" w:rsidRDefault="0059474C" w:rsidP="0059474C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985927">
        <w:rPr>
          <w:sz w:val="24"/>
        </w:rPr>
        <w:t xml:space="preserve">развитие </w:t>
      </w:r>
      <w:r w:rsidRPr="00985927">
        <w:rPr>
          <w:b w:val="0"/>
          <w:sz w:val="24"/>
        </w:rPr>
        <w:t>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59474C" w:rsidRPr="00985927" w:rsidRDefault="0059474C" w:rsidP="0059474C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985927">
        <w:rPr>
          <w:sz w:val="24"/>
        </w:rPr>
        <w:t xml:space="preserve">воспитание </w:t>
      </w:r>
      <w:r w:rsidRPr="00985927">
        <w:rPr>
          <w:b w:val="0"/>
          <w:sz w:val="24"/>
        </w:rPr>
        <w:t>убежденности в позитивной роли химии в жизни современного общества, необходимости химически грамотного отношения к своему здоровью и к окружающей среде;</w:t>
      </w:r>
    </w:p>
    <w:p w:rsidR="0059474C" w:rsidRPr="00985927" w:rsidRDefault="0059474C" w:rsidP="0059474C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985927">
        <w:rPr>
          <w:sz w:val="24"/>
        </w:rPr>
        <w:t xml:space="preserve">применение полученных знаний и умений </w:t>
      </w:r>
      <w:r w:rsidRPr="00985927">
        <w:rPr>
          <w:b w:val="0"/>
          <w:sz w:val="24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926476" w:rsidRPr="00985927" w:rsidRDefault="00BF471D" w:rsidP="008E5993">
      <w:pPr>
        <w:pStyle w:val="a3"/>
        <w:ind w:firstLine="709"/>
        <w:jc w:val="both"/>
        <w:rPr>
          <w:b w:val="0"/>
          <w:sz w:val="24"/>
        </w:rPr>
      </w:pPr>
      <w:r w:rsidRPr="00985927">
        <w:rPr>
          <w:b w:val="0"/>
          <w:sz w:val="24"/>
        </w:rPr>
        <w:t xml:space="preserve">Данная программа предусматривает формирование у учащихся общеучебных умений и навыков, универсальных способов деятельности и ключевых компетенций. В этом направлении </w:t>
      </w:r>
      <w:r w:rsidR="00926476" w:rsidRPr="00985927">
        <w:rPr>
          <w:sz w:val="24"/>
        </w:rPr>
        <w:t xml:space="preserve">задачами </w:t>
      </w:r>
      <w:r w:rsidRPr="00985927">
        <w:rPr>
          <w:b w:val="0"/>
          <w:sz w:val="24"/>
        </w:rPr>
        <w:t>для учебного предмета «химия» в старшей школе на базовом уровне являются:</w:t>
      </w:r>
      <w:r w:rsidR="008E5993" w:rsidRPr="00985927">
        <w:rPr>
          <w:b w:val="0"/>
          <w:sz w:val="24"/>
        </w:rPr>
        <w:t xml:space="preserve"> умение самостоятельно и мотивированно организовывать свою познавательную деятельность (от постановки цели до получения и оценки результата); определение сущностных характеристик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окружающей среде; выполнение в практической деятельности и в повседневной жизни экологических требований; использование мультимедийных ресурсов и компьютерных технологий для обработки, </w:t>
      </w:r>
    </w:p>
    <w:p w:rsidR="00926476" w:rsidRPr="00985927" w:rsidRDefault="00926476" w:rsidP="008E5993">
      <w:pPr>
        <w:pStyle w:val="a3"/>
        <w:ind w:firstLine="709"/>
        <w:jc w:val="both"/>
        <w:rPr>
          <w:b w:val="0"/>
          <w:sz w:val="24"/>
        </w:rPr>
      </w:pPr>
    </w:p>
    <w:p w:rsidR="00BF471D" w:rsidRPr="00985927" w:rsidRDefault="008E5993" w:rsidP="00926476">
      <w:pPr>
        <w:pStyle w:val="a3"/>
        <w:jc w:val="both"/>
        <w:rPr>
          <w:b w:val="0"/>
          <w:sz w:val="24"/>
        </w:rPr>
      </w:pPr>
      <w:r w:rsidRPr="00985927">
        <w:rPr>
          <w:b w:val="0"/>
          <w:sz w:val="24"/>
        </w:rPr>
        <w:t>передачи, систематизации информации, создание баз данных, презентации результатов познавательной и практической деятельности.</w:t>
      </w:r>
    </w:p>
    <w:p w:rsidR="0059474C" w:rsidRPr="00985927" w:rsidRDefault="0059474C" w:rsidP="0059474C">
      <w:pPr>
        <w:pStyle w:val="a3"/>
        <w:ind w:firstLine="709"/>
        <w:jc w:val="both"/>
        <w:rPr>
          <w:b w:val="0"/>
          <w:sz w:val="24"/>
        </w:rPr>
      </w:pPr>
      <w:r w:rsidRPr="00985927">
        <w:rPr>
          <w:b w:val="0"/>
          <w:sz w:val="24"/>
        </w:rPr>
        <w:t>В основу программы положен принцип развивающего обучения. Программа опирается на материал, изученный в 8–9 классах, поэтому некоторые темы курса рассматриваются повторно, но уже на более высоком теоретическом уровне. Такой подход позволяет углублять и развивать понятие о веществе и химическом процессе, закреплять пройденный материал в активной памяти учащихся, а также сохранять преемственность в процессе обучения.</w:t>
      </w:r>
    </w:p>
    <w:p w:rsidR="008E5993" w:rsidRPr="00985927" w:rsidRDefault="008E5993" w:rsidP="0059474C">
      <w:pPr>
        <w:pStyle w:val="a3"/>
        <w:ind w:firstLine="709"/>
        <w:jc w:val="both"/>
        <w:rPr>
          <w:b w:val="0"/>
          <w:sz w:val="24"/>
        </w:rPr>
      </w:pPr>
      <w:r w:rsidRPr="00985927">
        <w:rPr>
          <w:b w:val="0"/>
          <w:sz w:val="24"/>
        </w:rPr>
        <w:t>Ведущая роль в раскрытии содержания курса химии 11 класса принадлежит электронной теории, периодическому закону и системе химических элементов как наиболее общим научным основам химии.</w:t>
      </w:r>
    </w:p>
    <w:p w:rsidR="008E5993" w:rsidRPr="00985927" w:rsidRDefault="00FF2B09" w:rsidP="0059474C">
      <w:pPr>
        <w:pStyle w:val="a3"/>
        <w:ind w:firstLine="709"/>
        <w:jc w:val="both"/>
        <w:rPr>
          <w:b w:val="0"/>
          <w:sz w:val="24"/>
        </w:rPr>
      </w:pPr>
      <w:r w:rsidRPr="00985927">
        <w:rPr>
          <w:b w:val="0"/>
          <w:sz w:val="24"/>
        </w:rPr>
        <w:t>В данном курсе систематизируются, обобщаются и углубляются знания о ранее изученных теориях и законах химической науки, химических процессах и производствах.</w:t>
      </w:r>
    </w:p>
    <w:p w:rsidR="0059474C" w:rsidRPr="00985927" w:rsidRDefault="0059474C" w:rsidP="0059474C">
      <w:pPr>
        <w:pStyle w:val="a3"/>
        <w:ind w:firstLine="709"/>
        <w:jc w:val="both"/>
        <w:rPr>
          <w:b w:val="0"/>
          <w:sz w:val="24"/>
        </w:rPr>
      </w:pPr>
      <w:r w:rsidRPr="00985927">
        <w:rPr>
          <w:b w:val="0"/>
          <w:sz w:val="24"/>
        </w:rPr>
        <w:t xml:space="preserve">Программа обеспечивает сознательное усвоение учащимися важнейших химических законов, теорий и понятий; формирует представление о роли химии в развитии разнообразных отраслей производства; знакомит с веществами, окружающими человека. При </w:t>
      </w:r>
      <w:r w:rsidRPr="00985927">
        <w:rPr>
          <w:b w:val="0"/>
          <w:sz w:val="24"/>
        </w:rPr>
        <w:lastRenderedPageBreak/>
        <w:t>этом основное внимание уделяется сущности химических реакций и методам их осуществления, а также способам защиты окружающей среды.</w:t>
      </w:r>
    </w:p>
    <w:p w:rsidR="0059474C" w:rsidRPr="00985927" w:rsidRDefault="0059474C" w:rsidP="0059474C">
      <w:pPr>
        <w:ind w:firstLine="709"/>
        <w:jc w:val="both"/>
      </w:pPr>
      <w:r w:rsidRPr="00985927">
        <w:t>Программа составлена с учетом ведущей роли химического эксперимента. Предусматриваются все виды школьного химического эксперимента — демонстрации, лабораторные опыты и практические работы. Рабочая программа по химии реализуется через формирование у учащихся общеучебных умений и навыков, универсальных способов деятельности и ключевых компетенций за счёт использования технологий коллективного обучения, опорных конспектов, дидактических материалов, и применения технологии графического представления информации  при структурировании знаний.</w:t>
      </w:r>
    </w:p>
    <w:p w:rsidR="0059474C" w:rsidRPr="00985927" w:rsidRDefault="0059474C" w:rsidP="0059474C">
      <w:pPr>
        <w:ind w:firstLine="709"/>
        <w:jc w:val="both"/>
      </w:pPr>
      <w:r w:rsidRPr="00985927">
        <w:t>В целом курс позволяет развить представления учащихся о познаваемости мира, единстве живой и неживой природы, сформировать знания о важнейших а</w:t>
      </w:r>
      <w:r w:rsidR="003433CC" w:rsidRPr="00985927">
        <w:t>спектах современной естественно</w:t>
      </w:r>
      <w:r w:rsidRPr="00985927">
        <w:t>научной картины мира, умения, востребованные в повседневной жизни и позволяющие ориентироваться в окружающем мире, воспитать человека, осознающего себя частью природы.</w:t>
      </w:r>
    </w:p>
    <w:p w:rsidR="0059474C" w:rsidRPr="00985927" w:rsidRDefault="0059474C" w:rsidP="0059474C">
      <w:pPr>
        <w:pStyle w:val="a3"/>
        <w:ind w:firstLine="709"/>
        <w:jc w:val="both"/>
        <w:rPr>
          <w:b w:val="0"/>
          <w:sz w:val="24"/>
        </w:rPr>
      </w:pPr>
      <w:r w:rsidRPr="00985927">
        <w:rPr>
          <w:b w:val="0"/>
          <w:sz w:val="24"/>
        </w:rPr>
        <w:t>Реализация данной программы в процессе обучения позволит учащимся усвоить ключевые  химические компетенции и понять роль химии среди других наук о природе, значение ее для человечества.</w:t>
      </w:r>
    </w:p>
    <w:p w:rsidR="00924F8F" w:rsidRPr="00985927" w:rsidRDefault="00924F8F" w:rsidP="00924F8F">
      <w:pPr>
        <w:ind w:firstLine="708"/>
        <w:jc w:val="both"/>
      </w:pPr>
      <w:r w:rsidRPr="00985927">
        <w:t>Программа предлагается для работы по новым учебникам химии авторов Г.Е. Рудзитиса и Ф.Г. Фельдмана, прошедшим экспертизу РАН и РАО и вошедшим в Федеральный перечень учебников, рекомендованных Министерством образования и науки РФ к использованию в образовательной процессе в общеобр</w:t>
      </w:r>
      <w:r w:rsidR="00985927">
        <w:t>азовательных учреждениях на 201</w:t>
      </w:r>
      <w:r w:rsidR="008C116E">
        <w:t>6</w:t>
      </w:r>
      <w:r w:rsidR="00985927">
        <w:t xml:space="preserve"> – 201</w:t>
      </w:r>
      <w:r w:rsidR="008C116E">
        <w:t>7</w:t>
      </w:r>
      <w:r w:rsidRPr="00985927">
        <w:t xml:space="preserve"> учебный год.</w:t>
      </w:r>
    </w:p>
    <w:p w:rsidR="00AD3AC9" w:rsidRPr="00985927" w:rsidRDefault="00AD3AC9" w:rsidP="00924F8F">
      <w:pPr>
        <w:jc w:val="both"/>
      </w:pPr>
    </w:p>
    <w:p w:rsidR="00B307C7" w:rsidRDefault="00B307C7">
      <w:pPr>
        <w:spacing w:after="200" w:line="276" w:lineRule="auto"/>
        <w:rPr>
          <w:b/>
          <w:caps/>
        </w:rPr>
      </w:pPr>
      <w:r>
        <w:rPr>
          <w:b/>
          <w:caps/>
        </w:rPr>
        <w:br w:type="page"/>
      </w:r>
    </w:p>
    <w:p w:rsidR="00876D1B" w:rsidRDefault="00876D1B">
      <w:pPr>
        <w:spacing w:after="200" w:line="276" w:lineRule="auto"/>
        <w:sectPr w:rsidR="00876D1B" w:rsidSect="008C116E">
          <w:footerReference w:type="default" r:id="rId8"/>
          <w:footerReference w:type="firs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876D1B" w:rsidRPr="00876D1B" w:rsidRDefault="00876D1B" w:rsidP="00876D1B">
      <w:pPr>
        <w:spacing w:after="200" w:line="276" w:lineRule="auto"/>
        <w:jc w:val="center"/>
        <w:rPr>
          <w:rFonts w:eastAsiaTheme="minorEastAsia"/>
          <w:b/>
        </w:rPr>
      </w:pPr>
      <w:bookmarkStart w:id="0" w:name="_GoBack"/>
      <w:r w:rsidRPr="00876D1B">
        <w:rPr>
          <w:rFonts w:eastAsiaTheme="minorEastAsia"/>
          <w:b/>
        </w:rPr>
        <w:lastRenderedPageBreak/>
        <w:t>Тематическое планирование учебного материала по химии</w:t>
      </w:r>
    </w:p>
    <w:p w:rsidR="00876D1B" w:rsidRPr="00876D1B" w:rsidRDefault="00876D1B" w:rsidP="00876D1B">
      <w:pPr>
        <w:spacing w:after="200" w:line="276" w:lineRule="auto"/>
        <w:jc w:val="center"/>
        <w:rPr>
          <w:rFonts w:eastAsiaTheme="minorEastAsia"/>
          <w:b/>
        </w:rPr>
      </w:pPr>
      <w:r w:rsidRPr="00876D1B">
        <w:rPr>
          <w:rFonts w:eastAsiaTheme="minorEastAsia"/>
          <w:b/>
        </w:rPr>
        <w:t>для изучения предмета по УМК Г.Е. Рудзитиса и Ф.Г. Фельдмана   11 класс</w:t>
      </w:r>
    </w:p>
    <w:p w:rsidR="00876D1B" w:rsidRPr="00876D1B" w:rsidRDefault="00876D1B" w:rsidP="00876D1B">
      <w:pPr>
        <w:spacing w:after="200" w:line="276" w:lineRule="auto"/>
        <w:jc w:val="center"/>
        <w:rPr>
          <w:rFonts w:eastAsiaTheme="minorEastAsia"/>
          <w:i/>
        </w:rPr>
      </w:pPr>
      <w:r w:rsidRPr="00876D1B">
        <w:rPr>
          <w:rFonts w:eastAsiaTheme="minorEastAsia"/>
          <w:i/>
        </w:rPr>
        <w:t>(2 часа в неделю, в течение года - 68 часов)</w:t>
      </w:r>
    </w:p>
    <w:p w:rsidR="00A240E9" w:rsidRDefault="00A240E9" w:rsidP="00A240E9">
      <w:r>
        <w:t>Ктп</w:t>
      </w:r>
    </w:p>
    <w:tbl>
      <w:tblPr>
        <w:tblStyle w:val="a6"/>
        <w:tblW w:w="15417" w:type="dxa"/>
        <w:tblLayout w:type="fixed"/>
        <w:tblLook w:val="04A0"/>
      </w:tblPr>
      <w:tblGrid>
        <w:gridCol w:w="942"/>
        <w:gridCol w:w="3069"/>
        <w:gridCol w:w="2507"/>
        <w:gridCol w:w="3088"/>
        <w:gridCol w:w="2853"/>
        <w:gridCol w:w="1867"/>
        <w:gridCol w:w="1091"/>
      </w:tblGrid>
      <w:tr w:rsidR="00A240E9" w:rsidTr="00A06893">
        <w:tc>
          <w:tcPr>
            <w:tcW w:w="942" w:type="dxa"/>
          </w:tcPr>
          <w:p w:rsidR="00A240E9" w:rsidRPr="00C75C31" w:rsidRDefault="00A240E9" w:rsidP="00A06893">
            <w:pPr>
              <w:jc w:val="center"/>
              <w:rPr>
                <w:rFonts w:eastAsiaTheme="minorEastAsia"/>
                <w:b/>
              </w:rPr>
            </w:pPr>
            <w:r w:rsidRPr="00C75C31">
              <w:rPr>
                <w:rFonts w:eastAsiaTheme="minorEastAsia"/>
                <w:b/>
              </w:rPr>
              <w:t>№ урока</w:t>
            </w:r>
          </w:p>
        </w:tc>
        <w:tc>
          <w:tcPr>
            <w:tcW w:w="3069" w:type="dxa"/>
          </w:tcPr>
          <w:p w:rsidR="00A240E9" w:rsidRPr="00C75C31" w:rsidRDefault="00A240E9" w:rsidP="00A06893">
            <w:pPr>
              <w:jc w:val="center"/>
              <w:rPr>
                <w:rFonts w:eastAsiaTheme="minorEastAsia"/>
                <w:b/>
              </w:rPr>
            </w:pPr>
            <w:r w:rsidRPr="00C75C31">
              <w:rPr>
                <w:rFonts w:eastAsiaTheme="minorEastAsia"/>
                <w:b/>
              </w:rPr>
              <w:t>Тема урока</w:t>
            </w:r>
          </w:p>
        </w:tc>
        <w:tc>
          <w:tcPr>
            <w:tcW w:w="2507" w:type="dxa"/>
          </w:tcPr>
          <w:p w:rsidR="00A240E9" w:rsidRPr="00C75C31" w:rsidRDefault="00A240E9" w:rsidP="00A06893">
            <w:pPr>
              <w:rPr>
                <w:rFonts w:eastAsiaTheme="minorEastAsia"/>
                <w:b/>
              </w:rPr>
            </w:pPr>
            <w:r w:rsidRPr="00C75C31">
              <w:rPr>
                <w:rFonts w:eastAsiaTheme="minorEastAsia"/>
                <w:b/>
              </w:rPr>
              <w:t>Элементы содержания</w:t>
            </w:r>
          </w:p>
        </w:tc>
        <w:tc>
          <w:tcPr>
            <w:tcW w:w="3088" w:type="dxa"/>
          </w:tcPr>
          <w:p w:rsidR="00A240E9" w:rsidRPr="00C75C31" w:rsidRDefault="00A240E9" w:rsidP="00A06893">
            <w:pPr>
              <w:rPr>
                <w:rFonts w:eastAsiaTheme="minorEastAsia"/>
                <w:b/>
              </w:rPr>
            </w:pPr>
            <w:r w:rsidRPr="00C75C31">
              <w:rPr>
                <w:rFonts w:eastAsiaTheme="minorEastAsia"/>
                <w:b/>
              </w:rPr>
              <w:t>Требования к уровню подготовки</w:t>
            </w:r>
          </w:p>
        </w:tc>
        <w:tc>
          <w:tcPr>
            <w:tcW w:w="2853" w:type="dxa"/>
          </w:tcPr>
          <w:p w:rsidR="00A240E9" w:rsidRPr="00C75C31" w:rsidRDefault="00A240E9" w:rsidP="00A06893">
            <w:pPr>
              <w:jc w:val="center"/>
              <w:rPr>
                <w:rFonts w:eastAsiaTheme="minorEastAsia"/>
                <w:b/>
              </w:rPr>
            </w:pPr>
            <w:r w:rsidRPr="00C75C31">
              <w:rPr>
                <w:rFonts w:eastAsiaTheme="minorEastAsia"/>
                <w:b/>
              </w:rPr>
              <w:t>Критерии оценки</w:t>
            </w:r>
          </w:p>
        </w:tc>
        <w:tc>
          <w:tcPr>
            <w:tcW w:w="1867" w:type="dxa"/>
          </w:tcPr>
          <w:p w:rsidR="00A240E9" w:rsidRPr="004E0A73" w:rsidRDefault="00A240E9" w:rsidP="00A06893">
            <w:pPr>
              <w:jc w:val="center"/>
              <w:rPr>
                <w:rFonts w:eastAsiaTheme="minorEastAsia"/>
                <w:b/>
              </w:rPr>
            </w:pPr>
            <w:r w:rsidRPr="004E0A73">
              <w:rPr>
                <w:rFonts w:eastAsiaTheme="minorEastAsia"/>
                <w:b/>
              </w:rPr>
              <w:t>Формы и методы</w:t>
            </w:r>
          </w:p>
        </w:tc>
        <w:tc>
          <w:tcPr>
            <w:tcW w:w="1091" w:type="dxa"/>
          </w:tcPr>
          <w:p w:rsidR="004E0A73" w:rsidRPr="004E0A73" w:rsidRDefault="004E0A73" w:rsidP="00A06893">
            <w:pPr>
              <w:rPr>
                <w:b/>
              </w:rPr>
            </w:pPr>
            <w:r w:rsidRPr="004E0A73">
              <w:rPr>
                <w:b/>
              </w:rPr>
              <w:t>Дом.</w:t>
            </w:r>
          </w:p>
          <w:p w:rsidR="00A240E9" w:rsidRPr="004E0A73" w:rsidRDefault="004E0A73" w:rsidP="00A06893">
            <w:pPr>
              <w:rPr>
                <w:b/>
              </w:rPr>
            </w:pPr>
            <w:r w:rsidRPr="004E0A73">
              <w:rPr>
                <w:b/>
              </w:rPr>
              <w:t>задание</w:t>
            </w:r>
          </w:p>
        </w:tc>
      </w:tr>
      <w:tr w:rsidR="00A240E9" w:rsidRPr="0081220F" w:rsidTr="00A06893">
        <w:tc>
          <w:tcPr>
            <w:tcW w:w="15417" w:type="dxa"/>
            <w:gridSpan w:val="7"/>
          </w:tcPr>
          <w:p w:rsidR="00A240E9" w:rsidRPr="0081220F" w:rsidRDefault="00A240E9" w:rsidP="00A06893">
            <w:pPr>
              <w:jc w:val="center"/>
              <w:rPr>
                <w:rFonts w:eastAsiaTheme="minorEastAsia"/>
                <w:b/>
                <w:sz w:val="32"/>
                <w:szCs w:val="32"/>
              </w:rPr>
            </w:pPr>
            <w:r w:rsidRPr="0081220F">
              <w:rPr>
                <w:rFonts w:eastAsiaTheme="minorEastAsia"/>
                <w:b/>
                <w:sz w:val="32"/>
                <w:szCs w:val="32"/>
              </w:rPr>
              <w:t>Теоретические основы общей химии</w:t>
            </w:r>
          </w:p>
          <w:p w:rsidR="00A240E9" w:rsidRPr="0081220F" w:rsidRDefault="00A240E9" w:rsidP="00A06893">
            <w:pPr>
              <w:jc w:val="center"/>
              <w:rPr>
                <w:rFonts w:eastAsiaTheme="minorEastAsia"/>
                <w:b/>
                <w:sz w:val="32"/>
                <w:szCs w:val="32"/>
              </w:rPr>
            </w:pPr>
            <w:r w:rsidRPr="0081220F">
              <w:rPr>
                <w:rFonts w:eastAsiaTheme="minorEastAsia"/>
                <w:b/>
                <w:sz w:val="32"/>
                <w:szCs w:val="32"/>
              </w:rPr>
              <w:t>Тема 1. Важнейшие химические понятия и законы (8 часов)</w:t>
            </w:r>
          </w:p>
          <w:p w:rsidR="00A240E9" w:rsidRPr="0081220F" w:rsidRDefault="00A240E9" w:rsidP="00A06893">
            <w:pPr>
              <w:rPr>
                <w:sz w:val="32"/>
                <w:szCs w:val="32"/>
              </w:rPr>
            </w:pP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876D1B" w:rsidRDefault="00A240E9" w:rsidP="00A06893">
            <w:pPr>
              <w:rPr>
                <w:rFonts w:eastAsiaTheme="minorEastAsia"/>
              </w:rPr>
            </w:pPr>
            <w:r w:rsidRPr="00876D1B">
              <w:rPr>
                <w:rFonts w:eastAsiaTheme="minorEastAsia"/>
                <w:b/>
              </w:rPr>
              <w:t xml:space="preserve"> </w:t>
            </w:r>
          </w:p>
          <w:p w:rsidR="00A240E9" w:rsidRDefault="00A240E9" w:rsidP="00A06893">
            <w:pPr>
              <w:rPr>
                <w:rFonts w:eastAsiaTheme="minorEastAsia"/>
              </w:rPr>
            </w:pPr>
            <w:r w:rsidRPr="00876D1B">
              <w:rPr>
                <w:rFonts w:eastAsiaTheme="minorEastAsia"/>
              </w:rPr>
              <w:t xml:space="preserve">Атом. Химический элемент. Изотопы. </w:t>
            </w:r>
          </w:p>
          <w:p w:rsidR="00A240E9" w:rsidRDefault="00A240E9" w:rsidP="00A06893">
            <w:pPr>
              <w:rPr>
                <w:rFonts w:eastAsiaTheme="minorEastAsia"/>
              </w:rPr>
            </w:pPr>
          </w:p>
          <w:p w:rsidR="00A240E9" w:rsidRPr="00876D1B" w:rsidRDefault="00A240E9" w:rsidP="00A0689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Повторение пройденного в 10 кл.</w:t>
            </w:r>
          </w:p>
        </w:tc>
        <w:tc>
          <w:tcPr>
            <w:tcW w:w="2507" w:type="dxa"/>
          </w:tcPr>
          <w:p w:rsidR="00A240E9" w:rsidRPr="00C75C31" w:rsidRDefault="00A240E9" w:rsidP="00A06893">
            <w:r w:rsidRPr="00C75C31">
              <w:t>Строение атома. Ядро (протоны, нейтроны) и электроны. Изотопы.</w:t>
            </w:r>
          </w:p>
          <w:p w:rsidR="00A240E9" w:rsidRPr="00C75C31" w:rsidRDefault="00A240E9" w:rsidP="00A06893">
            <w:pPr>
              <w:rPr>
                <w:rFonts w:eastAsiaTheme="minorEastAsia"/>
                <w:b/>
                <w:sz w:val="28"/>
                <w:szCs w:val="28"/>
              </w:rPr>
            </w:pPr>
            <w:r w:rsidRPr="00C75C31">
              <w:t>Состав атомных ядер</w:t>
            </w:r>
          </w:p>
        </w:tc>
        <w:tc>
          <w:tcPr>
            <w:tcW w:w="3088" w:type="dxa"/>
          </w:tcPr>
          <w:p w:rsidR="00A240E9" w:rsidRPr="00C75C31" w:rsidRDefault="00A240E9" w:rsidP="00A06893">
            <w:pPr>
              <w:rPr>
                <w:rFonts w:eastAsiaTheme="minorEastAsia"/>
                <w:b/>
                <w:sz w:val="28"/>
                <w:szCs w:val="28"/>
              </w:rPr>
            </w:pPr>
            <w:r w:rsidRPr="00C75C31">
              <w:rPr>
                <w:rFonts w:eastAsiaTheme="minorEastAsia"/>
                <w:b/>
              </w:rPr>
              <w:t xml:space="preserve">Знать  </w:t>
            </w:r>
            <w:r w:rsidRPr="00C75C31">
              <w:rPr>
                <w:rFonts w:eastAsiaTheme="minorEastAsia"/>
              </w:rPr>
              <w:t xml:space="preserve"> основные   химиче</w:t>
            </w:r>
            <w:r w:rsidRPr="00C75C31">
              <w:rPr>
                <w:rFonts w:eastAsiaTheme="minorEastAsia"/>
              </w:rPr>
              <w:softHyphen/>
              <w:t>ские    понятия:    вещество, химический элемент, атом, молекула,      относительная атомная    и    молекулярная массы, ион, изотопы; уметь   определять   заряд иона</w:t>
            </w:r>
          </w:p>
        </w:tc>
        <w:tc>
          <w:tcPr>
            <w:tcW w:w="2853" w:type="dxa"/>
          </w:tcPr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rFonts w:eastAsiaTheme="minorEastAsia"/>
              </w:rPr>
              <w:t>Критерии  оценки теоретических знаний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1,с.6.в.2-3</w:t>
            </w:r>
          </w:p>
          <w:p w:rsidR="00A240E9" w:rsidRDefault="00A240E9" w:rsidP="00A06893">
            <w:r>
              <w:t>Подготовиться к контр.раб.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876D1B" w:rsidRDefault="00A240E9" w:rsidP="00A06893">
            <w:pPr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Входная контрольная работа №1</w:t>
            </w:r>
          </w:p>
        </w:tc>
        <w:tc>
          <w:tcPr>
            <w:tcW w:w="2507" w:type="dxa"/>
          </w:tcPr>
          <w:p w:rsidR="00A240E9" w:rsidRPr="00A240E9" w:rsidRDefault="00A240E9" w:rsidP="006B11B1">
            <w:r w:rsidRPr="00A240E9">
              <w:t>Контрольная работа за курс 10 класса</w:t>
            </w:r>
          </w:p>
        </w:tc>
        <w:tc>
          <w:tcPr>
            <w:tcW w:w="3088" w:type="dxa"/>
          </w:tcPr>
          <w:p w:rsidR="00A240E9" w:rsidRPr="00A240E9" w:rsidRDefault="00A240E9" w:rsidP="00A0689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Усвоение</w:t>
            </w:r>
            <w:r w:rsidRPr="00A240E9">
              <w:rPr>
                <w:rFonts w:eastAsiaTheme="minorEastAsia"/>
              </w:rPr>
              <w:t xml:space="preserve"> основных элементов содержания курса химии</w:t>
            </w:r>
            <w:r>
              <w:rPr>
                <w:rFonts w:eastAsiaTheme="minorEastAsia"/>
              </w:rPr>
              <w:t xml:space="preserve"> за 10 класс</w:t>
            </w:r>
          </w:p>
        </w:tc>
        <w:tc>
          <w:tcPr>
            <w:tcW w:w="2853" w:type="dxa"/>
          </w:tcPr>
          <w:p w:rsidR="00A240E9" w:rsidRPr="00656A16" w:rsidRDefault="004E0A73" w:rsidP="00A0689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Вводный контроль</w:t>
            </w:r>
          </w:p>
          <w:p w:rsidR="00A240E9" w:rsidRPr="00656A16" w:rsidRDefault="00A240E9" w:rsidP="00A06893">
            <w:pPr>
              <w:rPr>
                <w:rFonts w:eastAsiaTheme="minorEastAsia"/>
              </w:rPr>
            </w:pPr>
          </w:p>
          <w:p w:rsidR="00A240E9" w:rsidRPr="00656A16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656A16">
              <w:rPr>
                <w:rFonts w:eastAsiaTheme="minorEastAsia"/>
              </w:rPr>
              <w:t>Критерии оценки умений решать расчётные задачи.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</w:p>
        </w:tc>
        <w:tc>
          <w:tcPr>
            <w:tcW w:w="1091" w:type="dxa"/>
          </w:tcPr>
          <w:p w:rsidR="00A240E9" w:rsidRDefault="00A240E9" w:rsidP="00A06893"/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Закон сохранения массы и энергии в химии</w:t>
            </w:r>
          </w:p>
        </w:tc>
        <w:tc>
          <w:tcPr>
            <w:tcW w:w="2507" w:type="dxa"/>
          </w:tcPr>
          <w:p w:rsidR="00A240E9" w:rsidRDefault="00A240E9" w:rsidP="00A06893">
            <w:r w:rsidRPr="00656A16">
              <w:t>Закон сохранения массы</w:t>
            </w:r>
            <w:r>
              <w:t xml:space="preserve"> веществ. Закон сохранения и превращения. Дефект массы</w:t>
            </w:r>
          </w:p>
        </w:tc>
        <w:tc>
          <w:tcPr>
            <w:tcW w:w="3088" w:type="dxa"/>
          </w:tcPr>
          <w:p w:rsidR="00A240E9" w:rsidRDefault="00A240E9" w:rsidP="00A06893">
            <w:r>
              <w:t>Уметь применять закон сохранения массы вещества</w:t>
            </w:r>
          </w:p>
        </w:tc>
        <w:tc>
          <w:tcPr>
            <w:tcW w:w="2853" w:type="dxa"/>
          </w:tcPr>
          <w:p w:rsidR="00A240E9" w:rsidRDefault="00A240E9" w:rsidP="00A06893">
            <w:r w:rsidRPr="00656A16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>
            <w:r>
              <w:t xml:space="preserve">Индивидуальная, фронтальная, работа, работа   с учебником,  </w:t>
            </w:r>
          </w:p>
          <w:p w:rsidR="00A240E9" w:rsidRDefault="00A240E9" w:rsidP="00A06893">
            <w:r>
              <w:t>Словесный, наглядный, частично-</w:t>
            </w:r>
            <w:r>
              <w:lastRenderedPageBreak/>
              <w:t>поисковый.</w:t>
            </w:r>
          </w:p>
        </w:tc>
        <w:tc>
          <w:tcPr>
            <w:tcW w:w="1091" w:type="dxa"/>
          </w:tcPr>
          <w:p w:rsidR="00A240E9" w:rsidRDefault="00A240E9" w:rsidP="00A06893">
            <w:r w:rsidRPr="00D21A81">
              <w:lastRenderedPageBreak/>
              <w:t>§</w:t>
            </w:r>
            <w:r>
              <w:t>2,с.9.№2-4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Периодический закон. Распределение электронов в атомах элементов малых периодов.</w:t>
            </w:r>
          </w:p>
        </w:tc>
        <w:tc>
          <w:tcPr>
            <w:tcW w:w="2507" w:type="dxa"/>
          </w:tcPr>
          <w:p w:rsidR="00A240E9" w:rsidRDefault="00A240E9" w:rsidP="00A06893">
            <w:r w:rsidRPr="00FD60A3">
              <w:t>Структура П.С. главные и побочные подгруппы, малые и большие периоды. Орбиталь, s-, p-, d-орбитали, энергетические подуровни, спин, спаривание электронов</w:t>
            </w:r>
          </w:p>
        </w:tc>
        <w:tc>
          <w:tcPr>
            <w:tcW w:w="3088" w:type="dxa"/>
          </w:tcPr>
          <w:p w:rsidR="00A240E9" w:rsidRDefault="00A240E9" w:rsidP="00A06893">
            <w:r>
              <w:t>Знать   основные   химические    понятия:    переходные элементы.</w:t>
            </w:r>
          </w:p>
          <w:p w:rsidR="00A240E9" w:rsidRDefault="00A240E9" w:rsidP="00A06893">
            <w:r>
              <w:t>Уметь определять максимальное число электронов на уровне (слое) по формуле, характеризовать порядок заполнения электронами подуровней в атомах химических элементов с №1 по №38, записывать их электронные формулы и графические схемы.</w:t>
            </w:r>
          </w:p>
          <w:p w:rsidR="00A240E9" w:rsidRDefault="00A240E9" w:rsidP="00A06893">
            <w:r>
              <w:t>Уметь давать характеристику химических элементов по положению в периодической системе и строению атома.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>
            <w:r>
              <w:t xml:space="preserve">Индивидуальная, фронтальная, работа, работа   с учебником,  </w:t>
            </w:r>
          </w:p>
          <w:p w:rsidR="00A240E9" w:rsidRDefault="00A240E9" w:rsidP="00A06893">
            <w:r>
              <w:t>Словесный, наглядный, частично-поисковый.</w:t>
            </w:r>
          </w:p>
          <w:p w:rsidR="00A240E9" w:rsidRDefault="00A240E9" w:rsidP="00A06893"/>
          <w:p w:rsidR="00A240E9" w:rsidRDefault="00A240E9" w:rsidP="00A06893">
            <w: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3,с.14-15,№ 2-4,тесты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Распределение электронов в атомах больших периодов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Знать   основные   химические    понятия:    переходные элементы.</w:t>
            </w:r>
          </w:p>
          <w:p w:rsidR="00A240E9" w:rsidRDefault="00A240E9" w:rsidP="00A06893">
            <w:r>
              <w:t xml:space="preserve">Уметь определять максимальное число электронов на уровне (слое) по формуле, характеризовать порядок заполнения электронами подуровней в атомах химических элементов, записывать их электронные формулы и графические </w:t>
            </w:r>
            <w:r>
              <w:lastRenderedPageBreak/>
              <w:t>схемы.</w:t>
            </w:r>
          </w:p>
          <w:p w:rsidR="00A240E9" w:rsidRDefault="00A240E9" w:rsidP="00A06893">
            <w:r>
              <w:t>Уметь давать характеристику химических элементов по положению в периодической системе и строению атома.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lastRenderedPageBreak/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>
            <w:r>
              <w:t xml:space="preserve">Индивидуальная, фронтальная, работа, работа   с учебником,  </w:t>
            </w:r>
          </w:p>
          <w:p w:rsidR="00A240E9" w:rsidRDefault="00A240E9" w:rsidP="00A06893">
            <w:r>
              <w:t>Словесный, наглядный, частично-поисковый.</w:t>
            </w:r>
          </w:p>
          <w:p w:rsidR="00A240E9" w:rsidRDefault="00A240E9" w:rsidP="00A06893"/>
          <w:p w:rsidR="00A240E9" w:rsidRDefault="00A240E9" w:rsidP="00A06893">
            <w: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4,с.22 № 1-5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rFonts w:eastAsiaTheme="minorEastAsia"/>
              </w:rPr>
              <w:t>Положение в ПСХЭ водорода, лантаноидов, актиноидов искусственно полученных элементов</w:t>
            </w:r>
          </w:p>
        </w:tc>
        <w:tc>
          <w:tcPr>
            <w:tcW w:w="2507" w:type="dxa"/>
          </w:tcPr>
          <w:p w:rsidR="00A240E9" w:rsidRDefault="00A240E9" w:rsidP="00A06893">
            <w:r>
              <w:t>Лантоноиды, Актиноиды.Искуственно полученные элементы.</w:t>
            </w:r>
          </w:p>
        </w:tc>
        <w:tc>
          <w:tcPr>
            <w:tcW w:w="3088" w:type="dxa"/>
          </w:tcPr>
          <w:p w:rsidR="00A240E9" w:rsidRPr="00C75C31" w:rsidRDefault="00A240E9" w:rsidP="00A06893">
            <w:pPr>
              <w:rPr>
                <w:rFonts w:ascii="Calibri" w:hAnsi="Calibri"/>
                <w:color w:val="000000"/>
              </w:rPr>
            </w:pPr>
            <w:r w:rsidRPr="00C75C31">
              <w:rPr>
                <w:rFonts w:ascii="Calibri" w:hAnsi="Calibri"/>
                <w:b/>
                <w:color w:val="000000"/>
              </w:rPr>
              <w:t>Уметь</w:t>
            </w:r>
            <w:r w:rsidRPr="00C75C31">
              <w:rPr>
                <w:rFonts w:ascii="Calibri" w:hAnsi="Calibri"/>
                <w:color w:val="000000"/>
              </w:rPr>
              <w:t xml:space="preserve"> доказывать двойственное положение водорода в периодической системе, определять местоположение лантаноидов и актиноидов.</w:t>
            </w:r>
          </w:p>
          <w:p w:rsidR="00A240E9" w:rsidRPr="00C75C31" w:rsidRDefault="00A240E9" w:rsidP="00A06893">
            <w:pPr>
              <w:rPr>
                <w:rFonts w:eastAsiaTheme="minorEastAsia"/>
                <w:color w:val="000000"/>
              </w:rPr>
            </w:pPr>
            <w:r w:rsidRPr="00C75C31">
              <w:rPr>
                <w:rFonts w:ascii="Calibri" w:hAnsi="Calibri"/>
                <w:b/>
                <w:color w:val="000000"/>
              </w:rPr>
              <w:t>Знать</w:t>
            </w:r>
            <w:r w:rsidRPr="00C75C31">
              <w:rPr>
                <w:rFonts w:ascii="Calibri" w:hAnsi="Calibri"/>
                <w:color w:val="000000"/>
              </w:rPr>
              <w:t xml:space="preserve"> значение периодического закона и периодической системы</w:t>
            </w:r>
          </w:p>
          <w:p w:rsidR="00A240E9" w:rsidRPr="00C75C31" w:rsidRDefault="00A240E9" w:rsidP="00A06893">
            <w:pPr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2A5D23" w:rsidRDefault="00A240E9" w:rsidP="00A06893">
            <w:r w:rsidRPr="002A5D23">
              <w:t xml:space="preserve">Индивидуальная, фронтальная, работа, работа   с учебником,  </w:t>
            </w:r>
          </w:p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 w:rsidR="004E0A73">
              <w:t>5 с.25, №4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Валентность и валентные возможности атомов</w:t>
            </w:r>
          </w:p>
        </w:tc>
        <w:tc>
          <w:tcPr>
            <w:tcW w:w="2507" w:type="dxa"/>
            <w:vMerge w:val="restart"/>
          </w:tcPr>
          <w:p w:rsidR="00A240E9" w:rsidRDefault="00A240E9" w:rsidP="00A06893">
            <w:r w:rsidRPr="00AA1960">
              <w:t>Валентные возможности. Свободные орбитали,  Изменения атомного радиуса, числа энергетических уровней, числа валентных электронов в периодах и группах ПСХЭ</w:t>
            </w:r>
          </w:p>
        </w:tc>
        <w:tc>
          <w:tcPr>
            <w:tcW w:w="3088" w:type="dxa"/>
            <w:vMerge w:val="restart"/>
          </w:tcPr>
          <w:p w:rsidR="00A240E9" w:rsidRPr="00C75C31" w:rsidRDefault="00A240E9" w:rsidP="00A06893">
            <w:pPr>
              <w:rPr>
                <w:sz w:val="20"/>
                <w:szCs w:val="20"/>
              </w:rPr>
            </w:pPr>
            <w:r w:rsidRPr="00C75C31">
              <w:rPr>
                <w:b/>
                <w:sz w:val="20"/>
                <w:szCs w:val="20"/>
              </w:rPr>
              <w:t xml:space="preserve">Знать </w:t>
            </w:r>
            <w:r w:rsidRPr="00C75C31">
              <w:rPr>
                <w:sz w:val="20"/>
                <w:szCs w:val="20"/>
              </w:rPr>
              <w:t>валентные возможности атомов элементов 2 малого периода, уметь объяснять причину их высшей валентности (</w:t>
            </w:r>
            <w:r w:rsidRPr="00C75C31">
              <w:rPr>
                <w:sz w:val="20"/>
                <w:szCs w:val="20"/>
                <w:lang w:val="en-US"/>
              </w:rPr>
              <w:t>IV</w:t>
            </w:r>
            <w:r w:rsidRPr="00C75C31">
              <w:rPr>
                <w:sz w:val="20"/>
                <w:szCs w:val="20"/>
              </w:rPr>
              <w:t xml:space="preserve">). </w:t>
            </w:r>
          </w:p>
          <w:p w:rsidR="00A240E9" w:rsidRDefault="00A240E9" w:rsidP="00A06893">
            <w:r w:rsidRPr="00C75C31">
              <w:rPr>
                <w:b/>
                <w:sz w:val="20"/>
                <w:szCs w:val="20"/>
              </w:rPr>
              <w:t>Уметь</w:t>
            </w:r>
            <w:r w:rsidRPr="00C75C31">
              <w:rPr>
                <w:sz w:val="20"/>
                <w:szCs w:val="20"/>
              </w:rPr>
              <w:t xml:space="preserve"> определять валентность элементов при образовании хим. связи по донорно-акцепторному и обменному механизму. </w:t>
            </w:r>
            <w:r w:rsidRPr="00C75C31">
              <w:rPr>
                <w:b/>
                <w:sz w:val="20"/>
                <w:szCs w:val="20"/>
              </w:rPr>
              <w:t>Уметь</w:t>
            </w:r>
            <w:r w:rsidRPr="00C75C31">
              <w:rPr>
                <w:sz w:val="20"/>
                <w:szCs w:val="20"/>
              </w:rPr>
              <w:t xml:space="preserve"> составлять графические схемы строения внешних электронных слоёв атомов, показывающие валентные возможности некоторых атомов хим. элементов в возбуждённом и невозбуждённом состоянии </w:t>
            </w:r>
            <w:r w:rsidRPr="00C75C31">
              <w:rPr>
                <w:b/>
                <w:sz w:val="20"/>
                <w:szCs w:val="20"/>
              </w:rPr>
              <w:t>Уметь</w:t>
            </w:r>
            <w:r w:rsidRPr="00C75C31">
              <w:rPr>
                <w:sz w:val="20"/>
                <w:szCs w:val="20"/>
              </w:rPr>
              <w:t xml:space="preserve"> характеризовать изменение радиусов атомов хим. элементов по группам и </w:t>
            </w:r>
            <w:r w:rsidRPr="00C75C31">
              <w:rPr>
                <w:sz w:val="20"/>
                <w:szCs w:val="20"/>
              </w:rPr>
              <w:lastRenderedPageBreak/>
              <w:t>периодам, объяснять причины этих изменений, их влияние на валентность и о-в свойства атомов.</w:t>
            </w:r>
          </w:p>
        </w:tc>
        <w:tc>
          <w:tcPr>
            <w:tcW w:w="2853" w:type="dxa"/>
            <w:vMerge w:val="restart"/>
          </w:tcPr>
          <w:p w:rsidR="00A240E9" w:rsidRDefault="00A240E9" w:rsidP="00A06893">
            <w:r w:rsidRPr="00FD60A3">
              <w:lastRenderedPageBreak/>
              <w:t>Критерии  оценки теоретических знаний.</w:t>
            </w:r>
            <w:r w:rsidRPr="00C75C31">
              <w:rPr>
                <w:rFonts w:eastAsiaTheme="minorEastAsia"/>
              </w:rPr>
              <w:t xml:space="preserve"> Критерии оценки умений решения расчётных задач.</w:t>
            </w:r>
          </w:p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  <w:vMerge w:val="restart"/>
          </w:tcPr>
          <w:p w:rsidR="00A240E9" w:rsidRDefault="00A240E9" w:rsidP="00A06893">
            <w:r w:rsidRPr="002A5D23">
              <w:t>Словесный, наглядный, частично-поисковый.</w:t>
            </w:r>
          </w:p>
          <w:p w:rsidR="00A240E9" w:rsidRDefault="00A240E9" w:rsidP="00A06893"/>
          <w:p w:rsidR="00A240E9" w:rsidRPr="002A5D23" w:rsidRDefault="00A240E9" w:rsidP="00A06893">
            <w:r>
              <w:t>Первичный контроль</w:t>
            </w:r>
          </w:p>
        </w:tc>
        <w:tc>
          <w:tcPr>
            <w:tcW w:w="1091" w:type="dxa"/>
            <w:vMerge w:val="restart"/>
          </w:tcPr>
          <w:p w:rsidR="00A240E9" w:rsidRDefault="00A240E9" w:rsidP="00A06893">
            <w:r w:rsidRPr="00D21A81">
              <w:t>§</w:t>
            </w:r>
            <w:r>
              <w:t>6</w:t>
            </w:r>
          </w:p>
          <w:p w:rsidR="00A240E9" w:rsidRDefault="00A240E9" w:rsidP="00A06893">
            <w:r>
              <w:t>С.31</w:t>
            </w:r>
          </w:p>
          <w:p w:rsidR="00A240E9" w:rsidRDefault="00A240E9" w:rsidP="00A06893">
            <w:r>
              <w:t>№4-7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Периодическое изменение валентности и радиусов атомов.</w:t>
            </w:r>
          </w:p>
        </w:tc>
        <w:tc>
          <w:tcPr>
            <w:tcW w:w="2507" w:type="dxa"/>
            <w:vMerge/>
          </w:tcPr>
          <w:p w:rsidR="00A240E9" w:rsidRDefault="00A240E9" w:rsidP="00A06893"/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  <w:vMerge/>
          </w:tcPr>
          <w:p w:rsidR="00A240E9" w:rsidRDefault="00A240E9" w:rsidP="00A06893"/>
        </w:tc>
        <w:tc>
          <w:tcPr>
            <w:tcW w:w="1867" w:type="dxa"/>
            <w:vMerge/>
          </w:tcPr>
          <w:p w:rsidR="00A240E9" w:rsidRPr="002A5D23" w:rsidRDefault="00A240E9" w:rsidP="00A06893"/>
        </w:tc>
        <w:tc>
          <w:tcPr>
            <w:tcW w:w="1091" w:type="dxa"/>
            <w:vMerge/>
          </w:tcPr>
          <w:p w:rsidR="00A240E9" w:rsidRDefault="00A240E9" w:rsidP="00A06893"/>
        </w:tc>
      </w:tr>
      <w:tr w:rsidR="00A240E9" w:rsidRPr="0081220F" w:rsidTr="00A06893">
        <w:tc>
          <w:tcPr>
            <w:tcW w:w="15417" w:type="dxa"/>
            <w:gridSpan w:val="7"/>
          </w:tcPr>
          <w:p w:rsidR="00A240E9" w:rsidRPr="0081220F" w:rsidRDefault="00A240E9" w:rsidP="00A06893">
            <w:pPr>
              <w:jc w:val="center"/>
              <w:rPr>
                <w:b/>
                <w:sz w:val="32"/>
                <w:szCs w:val="32"/>
              </w:rPr>
            </w:pPr>
            <w:r w:rsidRPr="0081220F">
              <w:rPr>
                <w:b/>
                <w:sz w:val="32"/>
                <w:szCs w:val="32"/>
              </w:rPr>
              <w:lastRenderedPageBreak/>
              <w:t>Тема 2. Строение вещества</w:t>
            </w:r>
            <w:r>
              <w:rPr>
                <w:b/>
                <w:sz w:val="32"/>
                <w:szCs w:val="32"/>
              </w:rPr>
              <w:t xml:space="preserve"> (7 часов)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Основные виды химической связи Ионная и ковалентная связь</w:t>
            </w:r>
          </w:p>
        </w:tc>
        <w:tc>
          <w:tcPr>
            <w:tcW w:w="2507" w:type="dxa"/>
          </w:tcPr>
          <w:p w:rsidR="00A240E9" w:rsidRDefault="00A240E9" w:rsidP="00A06893">
            <w:r>
              <w:t>Ковалентная связь, её</w:t>
            </w:r>
          </w:p>
          <w:p w:rsidR="00A240E9" w:rsidRDefault="00A240E9" w:rsidP="00A06893">
            <w:r>
              <w:t xml:space="preserve">разновидности и </w:t>
            </w:r>
          </w:p>
          <w:p w:rsidR="00A240E9" w:rsidRDefault="00A240E9" w:rsidP="00A06893">
            <w:r>
              <w:t>механизм образования</w:t>
            </w:r>
          </w:p>
        </w:tc>
        <w:tc>
          <w:tcPr>
            <w:tcW w:w="3088" w:type="dxa"/>
            <w:vMerge w:val="restart"/>
          </w:tcPr>
          <w:p w:rsidR="00A240E9" w:rsidRDefault="00A240E9" w:rsidP="00A06893">
            <w:r>
              <w:t>Знать определение хим. связи, виды хим. связи, механизмы их образования.</w:t>
            </w:r>
          </w:p>
          <w:p w:rsidR="00A240E9" w:rsidRDefault="00A240E9" w:rsidP="00A06893">
            <w:r>
              <w:t>Уметь определять вид хим. связи в простых и сложных веществах, составлять схемы образования веществ с различными видами связи</w:t>
            </w:r>
          </w:p>
          <w:p w:rsidR="00A240E9" w:rsidRDefault="00A240E9" w:rsidP="00A06893">
            <w:r>
              <w:t>Уметь объяснять механизм образования донорно-акцепторной, ковалентной связи, особенности водородной связи.</w:t>
            </w:r>
          </w:p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237FEF" w:rsidRDefault="00A240E9" w:rsidP="00A06893">
            <w:r w:rsidRPr="00237FEF">
              <w:t>Словесный, наглядный, частично-поисковый.</w:t>
            </w:r>
          </w:p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7,до стр. 33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Составление электронных формул веществ с ковалентной связью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237FEF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7 с.33-34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Металлическая связь. Водородная связь.</w:t>
            </w:r>
          </w:p>
        </w:tc>
        <w:tc>
          <w:tcPr>
            <w:tcW w:w="2507" w:type="dxa"/>
          </w:tcPr>
          <w:p w:rsidR="00A240E9" w:rsidRDefault="00A240E9" w:rsidP="00A06893">
            <w:r>
              <w:t>Электроотрицательность</w:t>
            </w:r>
          </w:p>
          <w:p w:rsidR="00A240E9" w:rsidRDefault="00A240E9" w:rsidP="00A06893">
            <w:r>
              <w:t>Водородная, металлическая</w:t>
            </w:r>
          </w:p>
          <w:p w:rsidR="00A240E9" w:rsidRDefault="00A240E9" w:rsidP="00A06893">
            <w:r>
              <w:t>связь</w:t>
            </w:r>
          </w:p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>
            <w:r w:rsidRPr="00237FEF"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8,с 37№3 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Пространственное строение молекул</w:t>
            </w:r>
          </w:p>
        </w:tc>
        <w:tc>
          <w:tcPr>
            <w:tcW w:w="2507" w:type="dxa"/>
          </w:tcPr>
          <w:p w:rsidR="00A240E9" w:rsidRDefault="00A240E9" w:rsidP="00A06893">
            <w:r>
              <w:t>Гибридизация атомных орбиталей</w:t>
            </w:r>
          </w:p>
        </w:tc>
        <w:tc>
          <w:tcPr>
            <w:tcW w:w="3088" w:type="dxa"/>
          </w:tcPr>
          <w:p w:rsidR="00A240E9" w:rsidRDefault="00A240E9" w:rsidP="00A06893">
            <w:r>
              <w:t>Знать основные характеристики хим. связи (длину, энергию, направленность, насыщаемость).</w:t>
            </w:r>
          </w:p>
          <w:p w:rsidR="00A240E9" w:rsidRDefault="00A240E9" w:rsidP="00A06893">
            <w:r>
              <w:t xml:space="preserve">Уметь доказывать зависимость этих характеристик от различных факторов (прочность – от перекрывания электронных облаков, гибридизация связи и др.; насыщаемость – от валентных </w:t>
            </w:r>
            <w:r>
              <w:lastRenderedPageBreak/>
              <w:t>возможностей атома и др.)</w:t>
            </w:r>
          </w:p>
          <w:p w:rsidR="00A240E9" w:rsidRDefault="00A240E9" w:rsidP="00A06893">
            <w:r>
              <w:t>Знать различные формы молекул, определение веществ постоянного и переменного состава, различные виды кристаллических решёток.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lastRenderedPageBreak/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9,с.43 №5, 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Строение кристаллов. Кристаллические решетки.</w:t>
            </w:r>
          </w:p>
        </w:tc>
        <w:tc>
          <w:tcPr>
            <w:tcW w:w="2507" w:type="dxa"/>
          </w:tcPr>
          <w:p w:rsidR="00A240E9" w:rsidRDefault="00A240E9" w:rsidP="00A06893">
            <w:r>
              <w:t xml:space="preserve">Вещества молекулярного и немолекулярного строения.. Кристаллические и аморфные вещества. </w:t>
            </w:r>
          </w:p>
          <w:p w:rsidR="00A240E9" w:rsidRDefault="00A240E9" w:rsidP="00A06893">
            <w:r>
              <w:t>Типы кристаллических решеток (атомная, молекулярная, ионная и металлическая). Закономерность свойств веществ от типов кристаллической решетки.</w:t>
            </w:r>
          </w:p>
        </w:tc>
        <w:tc>
          <w:tcPr>
            <w:tcW w:w="3088" w:type="dxa"/>
          </w:tcPr>
          <w:p w:rsidR="00A240E9" w:rsidRDefault="00A240E9" w:rsidP="00A06893">
            <w:r w:rsidRPr="0081220F">
              <w:t>Знать различные формы молекул, определение веществ постоянного и переменного состава, различные виды кристаллических решёток.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9,с. 48 №5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7C176C" w:rsidRDefault="00A240E9" w:rsidP="00A06893">
            <w:r w:rsidRPr="007C176C">
              <w:t>Причины многообразия веществ</w:t>
            </w:r>
          </w:p>
        </w:tc>
        <w:tc>
          <w:tcPr>
            <w:tcW w:w="2507" w:type="dxa"/>
          </w:tcPr>
          <w:p w:rsidR="00A240E9" w:rsidRDefault="00A240E9" w:rsidP="00A06893">
            <w:r>
              <w:t>Изомерия, гомология, аллотропия.</w:t>
            </w:r>
          </w:p>
          <w:p w:rsidR="00A240E9" w:rsidRDefault="00A240E9" w:rsidP="00A06893">
            <w:r>
              <w:t xml:space="preserve">Задачи: вычисление массы продукта </w:t>
            </w:r>
          </w:p>
          <w:p w:rsidR="00A240E9" w:rsidRDefault="00A240E9" w:rsidP="00A06893">
            <w:r>
              <w:t>реакции (количества вещества, объема) если для его получения дан раствор с определенной массовой долей.</w:t>
            </w:r>
          </w:p>
        </w:tc>
        <w:tc>
          <w:tcPr>
            <w:tcW w:w="3088" w:type="dxa"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  <w:r>
              <w:t>,умений решать расчетные задачи.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11,с.51 №4-5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7C176C" w:rsidRDefault="00A240E9" w:rsidP="00A06893">
            <w:pPr>
              <w:rPr>
                <w:b/>
              </w:rPr>
            </w:pPr>
            <w:r w:rsidRPr="007C176C">
              <w:rPr>
                <w:b/>
              </w:rPr>
              <w:t>Контрольная работа</w:t>
            </w:r>
            <w:r>
              <w:rPr>
                <w:b/>
              </w:rPr>
              <w:t xml:space="preserve"> №2</w:t>
            </w:r>
            <w:r w:rsidRPr="007C176C">
              <w:rPr>
                <w:b/>
              </w:rPr>
              <w:t xml:space="preserve"> по темам «Важнейшие химические понятия и законы», «Строение вещества»</w:t>
            </w:r>
          </w:p>
        </w:tc>
        <w:tc>
          <w:tcPr>
            <w:tcW w:w="2507" w:type="dxa"/>
          </w:tcPr>
          <w:p w:rsidR="00A240E9" w:rsidRDefault="00A240E9" w:rsidP="00A06893">
            <w:r w:rsidRPr="0081220F">
              <w:t>Важнейшие химические законы, ПЗ и ПСХЭ на основе учения о строении атомов. Строение вещества.</w:t>
            </w:r>
          </w:p>
        </w:tc>
        <w:tc>
          <w:tcPr>
            <w:tcW w:w="3088" w:type="dxa"/>
          </w:tcPr>
          <w:p w:rsidR="00A240E9" w:rsidRDefault="00A240E9" w:rsidP="00A06893"/>
        </w:tc>
        <w:tc>
          <w:tcPr>
            <w:tcW w:w="2853" w:type="dxa"/>
          </w:tcPr>
          <w:p w:rsidR="00A240E9" w:rsidRPr="00876D1B" w:rsidRDefault="00A240E9" w:rsidP="00A06893">
            <w:pPr>
              <w:rPr>
                <w:rFonts w:eastAsiaTheme="minorEastAsia"/>
              </w:rPr>
            </w:pPr>
            <w:r w:rsidRPr="00876D1B">
              <w:rPr>
                <w:rFonts w:eastAsiaTheme="minorEastAsia"/>
              </w:rPr>
              <w:t>Критерии оценки письменных контрольных работ.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/>
        </w:tc>
      </w:tr>
      <w:tr w:rsidR="00A240E9" w:rsidRPr="0081220F" w:rsidTr="00A06893">
        <w:tc>
          <w:tcPr>
            <w:tcW w:w="15417" w:type="dxa"/>
            <w:gridSpan w:val="7"/>
          </w:tcPr>
          <w:p w:rsidR="00A240E9" w:rsidRPr="00A240E9" w:rsidRDefault="00A240E9" w:rsidP="00A06893">
            <w:pPr>
              <w:jc w:val="center"/>
              <w:rPr>
                <w:b/>
                <w:sz w:val="32"/>
                <w:szCs w:val="32"/>
              </w:rPr>
            </w:pPr>
            <w:r w:rsidRPr="00A240E9">
              <w:rPr>
                <w:b/>
                <w:sz w:val="32"/>
                <w:szCs w:val="32"/>
              </w:rPr>
              <w:t>Тема 3. Химические реакции (7 часов)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Классификация химических реакций</w:t>
            </w:r>
          </w:p>
        </w:tc>
        <w:tc>
          <w:tcPr>
            <w:tcW w:w="2507" w:type="dxa"/>
          </w:tcPr>
          <w:p w:rsidR="00A240E9" w:rsidRDefault="00A240E9" w:rsidP="00A06893">
            <w:r w:rsidRPr="00B73B52">
              <w:t>ОВР. Обратимые и необратимые реакции. Экзо- и эндотермические реакции. Правило протекания реакций в растворах</w:t>
            </w:r>
          </w:p>
        </w:tc>
        <w:tc>
          <w:tcPr>
            <w:tcW w:w="3088" w:type="dxa"/>
            <w:vMerge w:val="restart"/>
          </w:tcPr>
          <w:p w:rsidR="00A240E9" w:rsidRDefault="00A240E9" w:rsidP="00A06893">
            <w:r>
              <w:t>Иметь представление о хим-ой форме движения материи.</w:t>
            </w:r>
          </w:p>
          <w:p w:rsidR="00A240E9" w:rsidRDefault="00A240E9" w:rsidP="00A06893">
            <w:r>
              <w:t>Знать сущность хим-й реакции, закон сохранения массы и энергии, его значение.</w:t>
            </w:r>
          </w:p>
          <w:p w:rsidR="00A240E9" w:rsidRDefault="00A240E9" w:rsidP="00A06893">
            <w:r>
              <w:t>Знать признаки классификации хим-х реакций.</w:t>
            </w:r>
          </w:p>
          <w:p w:rsidR="00A240E9" w:rsidRDefault="00A240E9" w:rsidP="00A06893">
            <w:r>
              <w:t>Уметь классифицировать предложенные хим-е реакции или самим приводить примеры на разные типы реакций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12,с 58 № 1-3,</w:t>
            </w:r>
          </w:p>
          <w:p w:rsidR="00A240E9" w:rsidRDefault="00A240E9" w:rsidP="00A06893">
            <w:r>
              <w:t>5-7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 w:rsidRPr="00B73B52">
              <w:t>Классификация химических реакций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>
              <w:t>§12,с 58 № 4,,</w:t>
            </w:r>
          </w:p>
          <w:p w:rsidR="00A240E9" w:rsidRDefault="00A240E9" w:rsidP="00A06893">
            <w:r>
              <w:t>8-10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Скорость химических реакций</w:t>
            </w:r>
          </w:p>
        </w:tc>
        <w:tc>
          <w:tcPr>
            <w:tcW w:w="2507" w:type="dxa"/>
          </w:tcPr>
          <w:p w:rsidR="00A240E9" w:rsidRDefault="00A240E9" w:rsidP="00A06893">
            <w:r w:rsidRPr="00B73B52">
              <w:t>Скорость химических реакций</w:t>
            </w:r>
            <w:r>
              <w:t>. Активированный комплекс. Закон действующих масс.</w:t>
            </w:r>
          </w:p>
        </w:tc>
        <w:tc>
          <w:tcPr>
            <w:tcW w:w="3088" w:type="dxa"/>
            <w:vMerge w:val="restart"/>
          </w:tcPr>
          <w:p w:rsidR="00A240E9" w:rsidRPr="00C75C31" w:rsidRDefault="00A240E9" w:rsidP="00A06893">
            <w:pPr>
              <w:rPr>
                <w:sz w:val="20"/>
                <w:szCs w:val="20"/>
              </w:rPr>
            </w:pPr>
            <w:r w:rsidRPr="00C75C31">
              <w:rPr>
                <w:b/>
                <w:sz w:val="20"/>
                <w:szCs w:val="20"/>
              </w:rPr>
              <w:t xml:space="preserve">Уметь </w:t>
            </w:r>
            <w:r w:rsidRPr="00C75C31">
              <w:rPr>
                <w:sz w:val="20"/>
                <w:szCs w:val="20"/>
              </w:rPr>
              <w:t>объяснять механизмы реакций на примере орг-х и неорган-х веществ.</w:t>
            </w: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b/>
                <w:sz w:val="20"/>
                <w:szCs w:val="20"/>
              </w:rPr>
              <w:t>Уметь</w:t>
            </w:r>
            <w:r w:rsidRPr="00C75C31">
              <w:rPr>
                <w:sz w:val="20"/>
                <w:szCs w:val="20"/>
              </w:rPr>
              <w:t xml:space="preserve"> решать задачи на тепловой эффект.</w:t>
            </w:r>
          </w:p>
          <w:p w:rsidR="00A240E9" w:rsidRPr="00C75C31" w:rsidRDefault="00A240E9" w:rsidP="00A06893">
            <w:pPr>
              <w:rPr>
                <w:sz w:val="20"/>
                <w:szCs w:val="20"/>
              </w:rPr>
            </w:pPr>
            <w:r w:rsidRPr="00C75C31">
              <w:rPr>
                <w:b/>
                <w:sz w:val="20"/>
                <w:szCs w:val="20"/>
              </w:rPr>
              <w:t xml:space="preserve">Знать </w:t>
            </w:r>
            <w:r w:rsidRPr="00C75C31">
              <w:rPr>
                <w:sz w:val="20"/>
                <w:szCs w:val="20"/>
              </w:rPr>
              <w:t>понятие скорости для гомогенной и гетерогенной реакций.</w:t>
            </w:r>
          </w:p>
          <w:p w:rsidR="00A240E9" w:rsidRPr="00C75C31" w:rsidRDefault="00A240E9" w:rsidP="00A06893">
            <w:pPr>
              <w:rPr>
                <w:sz w:val="20"/>
                <w:szCs w:val="20"/>
              </w:rPr>
            </w:pPr>
            <w:r w:rsidRPr="00C75C31">
              <w:rPr>
                <w:b/>
                <w:sz w:val="20"/>
                <w:szCs w:val="20"/>
              </w:rPr>
              <w:t>Знать</w:t>
            </w:r>
            <w:r w:rsidRPr="00C75C31">
              <w:rPr>
                <w:sz w:val="20"/>
                <w:szCs w:val="20"/>
              </w:rPr>
              <w:t xml:space="preserve"> факторы, влияющие на скорость реакции (природа реагирующих веществ, концентрация, площадь соприкосновения, температура)</w:t>
            </w: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b/>
                <w:sz w:val="20"/>
                <w:szCs w:val="20"/>
              </w:rPr>
              <w:t>Уметь</w:t>
            </w:r>
            <w:r w:rsidRPr="00C75C31">
              <w:rPr>
                <w:sz w:val="20"/>
                <w:szCs w:val="20"/>
              </w:rPr>
              <w:t xml:space="preserve"> объяснять действие </w:t>
            </w:r>
            <w:r w:rsidRPr="00C75C31">
              <w:rPr>
                <w:sz w:val="20"/>
                <w:szCs w:val="20"/>
              </w:rPr>
              <w:lastRenderedPageBreak/>
              <w:t>каждого фактора, влияющего на скорость реакции на примерах.</w:t>
            </w:r>
          </w:p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lastRenderedPageBreak/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13,тесты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Скорость химических реакций. Кинетическое уравнение реакции.</w:t>
            </w:r>
          </w:p>
        </w:tc>
        <w:tc>
          <w:tcPr>
            <w:tcW w:w="2507" w:type="dxa"/>
          </w:tcPr>
          <w:p w:rsidR="00A240E9" w:rsidRDefault="00A240E9" w:rsidP="00A06893">
            <w:r w:rsidRPr="00C75C31">
              <w:rPr>
                <w:rFonts w:eastAsiaTheme="minorEastAsia"/>
              </w:rPr>
              <w:t>Химическая кинетика. Гомогенная и гетерогенная среда. Энергия активации. Кинетическое уравнение реакции</w:t>
            </w:r>
          </w:p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13</w:t>
            </w:r>
            <w:r w:rsidR="004E0A73">
              <w:t>,конспект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Катализ</w:t>
            </w:r>
          </w:p>
        </w:tc>
        <w:tc>
          <w:tcPr>
            <w:tcW w:w="2507" w:type="dxa"/>
          </w:tcPr>
          <w:p w:rsidR="00A240E9" w:rsidRDefault="00A240E9" w:rsidP="00A06893">
            <w:r w:rsidRPr="00B73B52">
              <w:t>Катализ, катализатор, ингибитор</w:t>
            </w:r>
          </w:p>
        </w:tc>
        <w:tc>
          <w:tcPr>
            <w:tcW w:w="3088" w:type="dxa"/>
            <w:vMerge w:val="restart"/>
          </w:tcPr>
          <w:p w:rsidR="00A240E9" w:rsidRPr="00C75C31" w:rsidRDefault="00A240E9" w:rsidP="00A06893">
            <w:pPr>
              <w:rPr>
                <w:sz w:val="20"/>
                <w:szCs w:val="20"/>
              </w:rPr>
            </w:pPr>
            <w:r w:rsidRPr="00C75C31">
              <w:rPr>
                <w:b/>
                <w:sz w:val="20"/>
                <w:szCs w:val="20"/>
              </w:rPr>
              <w:t xml:space="preserve">Знать </w:t>
            </w:r>
            <w:r w:rsidRPr="00C75C31">
              <w:rPr>
                <w:sz w:val="20"/>
                <w:szCs w:val="20"/>
              </w:rPr>
              <w:t>понятие скорости для гомогенной и гетерогенной реакций.</w:t>
            </w:r>
          </w:p>
          <w:p w:rsidR="00A240E9" w:rsidRPr="00C75C31" w:rsidRDefault="00A240E9" w:rsidP="00A06893">
            <w:pPr>
              <w:rPr>
                <w:sz w:val="20"/>
                <w:szCs w:val="20"/>
              </w:rPr>
            </w:pPr>
            <w:r w:rsidRPr="00C75C31">
              <w:rPr>
                <w:b/>
                <w:sz w:val="20"/>
                <w:szCs w:val="20"/>
              </w:rPr>
              <w:t>Знать</w:t>
            </w:r>
            <w:r w:rsidRPr="00C75C31">
              <w:rPr>
                <w:sz w:val="20"/>
                <w:szCs w:val="20"/>
              </w:rPr>
              <w:t xml:space="preserve"> факторы, влияющие на скорость реакции (природа реагирующих веществ, концентрация, площадь соприкосновения, температура)</w:t>
            </w: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b/>
                <w:sz w:val="20"/>
                <w:szCs w:val="20"/>
              </w:rPr>
              <w:t>Уметь</w:t>
            </w:r>
            <w:r w:rsidRPr="00C75C31">
              <w:rPr>
                <w:sz w:val="20"/>
                <w:szCs w:val="20"/>
              </w:rPr>
              <w:t xml:space="preserve"> объяснять действие каждого фактора, влияющего на скорость реакции на примерах.</w:t>
            </w:r>
          </w:p>
          <w:p w:rsidR="00A240E9" w:rsidRPr="00C75C31" w:rsidRDefault="00A240E9" w:rsidP="00A06893">
            <w:pPr>
              <w:rPr>
                <w:sz w:val="20"/>
                <w:szCs w:val="20"/>
              </w:rPr>
            </w:pPr>
            <w:r w:rsidRPr="00C75C31">
              <w:rPr>
                <w:b/>
                <w:sz w:val="20"/>
                <w:szCs w:val="20"/>
              </w:rPr>
              <w:t>Знать</w:t>
            </w:r>
            <w:r w:rsidRPr="00C75C31">
              <w:rPr>
                <w:sz w:val="20"/>
                <w:szCs w:val="20"/>
              </w:rPr>
              <w:t xml:space="preserve"> факторы, влияющие на скорость реакции (катализатор)</w:t>
            </w:r>
          </w:p>
          <w:p w:rsidR="00A240E9" w:rsidRPr="00C75C31" w:rsidRDefault="00A240E9" w:rsidP="00A06893">
            <w:pPr>
              <w:rPr>
                <w:sz w:val="20"/>
                <w:szCs w:val="20"/>
              </w:rPr>
            </w:pPr>
            <w:r w:rsidRPr="00C75C31">
              <w:rPr>
                <w:sz w:val="20"/>
                <w:szCs w:val="20"/>
              </w:rPr>
              <w:t>Знать сущность и механизм катализа, применение катализатора и ингибитора на практике.</w:t>
            </w:r>
          </w:p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14</w:t>
            </w:r>
            <w:r w:rsidR="004E0A73">
              <w:t>,с.70,№ 4 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Химическое равновесие и способы его смещения</w:t>
            </w:r>
          </w:p>
        </w:tc>
        <w:tc>
          <w:tcPr>
            <w:tcW w:w="2507" w:type="dxa"/>
          </w:tcPr>
          <w:p w:rsidR="00A240E9" w:rsidRDefault="00A240E9" w:rsidP="00A06893">
            <w:r w:rsidRPr="00B73B52">
              <w:t>Химическое равновесие. Принцип Ле Шателье</w:t>
            </w:r>
          </w:p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15</w:t>
            </w:r>
            <w:r w:rsidR="004E0A73">
              <w:t>,с.73,№3,задачи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Урок-обобщение по теме «Химические реакции»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>
            <w:r w:rsidRPr="007C176C">
              <w:t>. Работа в парах</w:t>
            </w:r>
            <w:r>
              <w:t>.</w:t>
            </w:r>
          </w:p>
        </w:tc>
        <w:tc>
          <w:tcPr>
            <w:tcW w:w="1091" w:type="dxa"/>
          </w:tcPr>
          <w:p w:rsidR="00A240E9" w:rsidRDefault="00A240E9" w:rsidP="00A06893"/>
        </w:tc>
      </w:tr>
      <w:tr w:rsidR="00A240E9" w:rsidRPr="007C176C" w:rsidTr="00A06893">
        <w:tc>
          <w:tcPr>
            <w:tcW w:w="15417" w:type="dxa"/>
            <w:gridSpan w:val="7"/>
          </w:tcPr>
          <w:p w:rsidR="00A240E9" w:rsidRPr="007C176C" w:rsidRDefault="00A240E9" w:rsidP="00A06893">
            <w:pPr>
              <w:jc w:val="center"/>
              <w:rPr>
                <w:b/>
                <w:sz w:val="32"/>
                <w:szCs w:val="32"/>
              </w:rPr>
            </w:pPr>
            <w:r w:rsidRPr="007C176C">
              <w:rPr>
                <w:b/>
                <w:sz w:val="32"/>
                <w:szCs w:val="32"/>
              </w:rPr>
              <w:t>Тема 4. Растворы (7 часов)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Дисперсные системы</w:t>
            </w:r>
          </w:p>
        </w:tc>
        <w:tc>
          <w:tcPr>
            <w:tcW w:w="2507" w:type="dxa"/>
          </w:tcPr>
          <w:p w:rsidR="00A240E9" w:rsidRDefault="00A240E9" w:rsidP="00A06893">
            <w:r>
              <w:t>Дисперсные системы.Растворы. Грубодисперсные системы. Коллоидные растворы.Аэрозоли.</w:t>
            </w:r>
          </w:p>
        </w:tc>
        <w:tc>
          <w:tcPr>
            <w:tcW w:w="3088" w:type="dxa"/>
          </w:tcPr>
          <w:p w:rsidR="00A240E9" w:rsidRDefault="00A240E9" w:rsidP="00A06893">
            <w:r>
              <w:t>Знать понятие «дисперсная система»</w:t>
            </w:r>
          </w:p>
          <w:p w:rsidR="00A240E9" w:rsidRDefault="00A240E9" w:rsidP="00A06893">
            <w:r>
              <w:t>Уметь характеризовать свойства различных видов дисперсных систем, указывать причину коагуляции коллоидов и значение этого явления.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16,с.78 №1-3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Способы выражения концентрации растворов</w:t>
            </w:r>
          </w:p>
        </w:tc>
        <w:tc>
          <w:tcPr>
            <w:tcW w:w="2507" w:type="dxa"/>
          </w:tcPr>
          <w:p w:rsidR="00A240E9" w:rsidRDefault="00A240E9" w:rsidP="00A06893">
            <w:r>
              <w:t>Молярная концентрация</w:t>
            </w:r>
          </w:p>
        </w:tc>
        <w:tc>
          <w:tcPr>
            <w:tcW w:w="3088" w:type="dxa"/>
            <w:vMerge w:val="restart"/>
          </w:tcPr>
          <w:p w:rsidR="00A240E9" w:rsidRDefault="00A240E9" w:rsidP="00A06893">
            <w:r>
              <w:t xml:space="preserve">Уметь решать задачи на приготовление раствора определенной молярной </w:t>
            </w:r>
            <w:r>
              <w:lastRenderedPageBreak/>
              <w:t>концентрации</w:t>
            </w:r>
          </w:p>
        </w:tc>
        <w:tc>
          <w:tcPr>
            <w:tcW w:w="2853" w:type="dxa"/>
            <w:vMerge w:val="restart"/>
          </w:tcPr>
          <w:p w:rsidR="00A240E9" w:rsidRDefault="00A240E9" w:rsidP="00A06893">
            <w:r w:rsidRPr="007C176C">
              <w:lastRenderedPageBreak/>
              <w:t xml:space="preserve">Критерии  оценки теоретических знаний.,умений решать </w:t>
            </w:r>
            <w:r w:rsidRPr="007C176C">
              <w:lastRenderedPageBreak/>
              <w:t>расчетные задачи.</w:t>
            </w:r>
          </w:p>
        </w:tc>
        <w:tc>
          <w:tcPr>
            <w:tcW w:w="1867" w:type="dxa"/>
            <w:vMerge w:val="restart"/>
          </w:tcPr>
          <w:p w:rsidR="00A240E9" w:rsidRDefault="00A240E9" w:rsidP="00A06893"/>
        </w:tc>
        <w:tc>
          <w:tcPr>
            <w:tcW w:w="1091" w:type="dxa"/>
            <w:vMerge w:val="restart"/>
          </w:tcPr>
          <w:p w:rsidR="00A240E9" w:rsidRDefault="00A240E9" w:rsidP="00A06893">
            <w:r w:rsidRPr="00D21A81">
              <w:t>§</w:t>
            </w:r>
            <w:r>
              <w:t>17</w:t>
            </w:r>
          </w:p>
          <w:p w:rsidR="00A240E9" w:rsidRDefault="00A240E9" w:rsidP="00A06893">
            <w:r>
              <w:t>,с. 81 зад.1,2</w:t>
            </w:r>
          </w:p>
        </w:tc>
      </w:tr>
      <w:tr w:rsidR="00A240E9" w:rsidTr="00A06893">
        <w:trPr>
          <w:trHeight w:val="345"/>
        </w:trPr>
        <w:tc>
          <w:tcPr>
            <w:tcW w:w="942" w:type="dxa"/>
            <w:vMerge w:val="restart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  <w:vMerge w:val="restart"/>
          </w:tcPr>
          <w:p w:rsidR="00A240E9" w:rsidRDefault="00A240E9" w:rsidP="00A06893">
            <w:r>
              <w:t xml:space="preserve">Решение задач на </w:t>
            </w:r>
            <w:r>
              <w:lastRenderedPageBreak/>
              <w:t>приготовление раствора определен</w:t>
            </w:r>
            <w:r w:rsidRPr="007C176C">
              <w:t>ной молярной концентрации</w:t>
            </w:r>
          </w:p>
        </w:tc>
        <w:tc>
          <w:tcPr>
            <w:tcW w:w="2507" w:type="dxa"/>
            <w:vMerge w:val="restart"/>
          </w:tcPr>
          <w:p w:rsidR="00A240E9" w:rsidRDefault="00A240E9" w:rsidP="00A06893"/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  <w:vMerge/>
          </w:tcPr>
          <w:p w:rsidR="00A240E9" w:rsidRDefault="00A240E9" w:rsidP="00A06893"/>
        </w:tc>
        <w:tc>
          <w:tcPr>
            <w:tcW w:w="1867" w:type="dxa"/>
            <w:vMerge/>
          </w:tcPr>
          <w:p w:rsidR="00A240E9" w:rsidRDefault="00A240E9" w:rsidP="00A06893"/>
        </w:tc>
        <w:tc>
          <w:tcPr>
            <w:tcW w:w="1091" w:type="dxa"/>
            <w:vMerge/>
          </w:tcPr>
          <w:p w:rsidR="00A240E9" w:rsidRDefault="00A240E9" w:rsidP="00A06893"/>
        </w:tc>
      </w:tr>
      <w:tr w:rsidR="00A240E9" w:rsidTr="00A06893">
        <w:trPr>
          <w:trHeight w:val="735"/>
        </w:trPr>
        <w:tc>
          <w:tcPr>
            <w:tcW w:w="942" w:type="dxa"/>
            <w:vMerge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  <w:vMerge/>
          </w:tcPr>
          <w:p w:rsidR="00A240E9" w:rsidRDefault="00A240E9" w:rsidP="00A06893"/>
        </w:tc>
        <w:tc>
          <w:tcPr>
            <w:tcW w:w="2507" w:type="dxa"/>
            <w:vMerge/>
          </w:tcPr>
          <w:p w:rsidR="00A240E9" w:rsidRDefault="00A240E9" w:rsidP="00A06893"/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  <w:vMerge/>
          </w:tcPr>
          <w:p w:rsidR="00A240E9" w:rsidRDefault="00A240E9" w:rsidP="00A06893"/>
        </w:tc>
        <w:tc>
          <w:tcPr>
            <w:tcW w:w="1867" w:type="dxa"/>
            <w:vMerge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>
              <w:t>§17</w:t>
            </w:r>
          </w:p>
          <w:p w:rsidR="00A240E9" w:rsidRDefault="00A240E9" w:rsidP="00A06893">
            <w:r>
              <w:t>,с. 81 зад.3,4.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AD581C" w:rsidRDefault="00A240E9" w:rsidP="00A06893">
            <w:pPr>
              <w:rPr>
                <w:b/>
              </w:rPr>
            </w:pPr>
            <w:r w:rsidRPr="00AD581C">
              <w:rPr>
                <w:b/>
              </w:rPr>
              <w:t>Практическая работа №1 Приготовление раствора с заданной молярной концентрацией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Уметь готовить  раствор</w:t>
            </w:r>
            <w:r w:rsidRPr="00D20594">
              <w:t xml:space="preserve"> определенной молярной концентрации</w:t>
            </w:r>
            <w:r>
              <w:t>. Уметь пользоваться лабораторным оборудованием.</w:t>
            </w:r>
          </w:p>
        </w:tc>
        <w:tc>
          <w:tcPr>
            <w:tcW w:w="2853" w:type="dxa"/>
          </w:tcPr>
          <w:p w:rsidR="00A240E9" w:rsidRDefault="00A240E9" w:rsidP="00A06893">
            <w:r w:rsidRPr="00D20594">
              <w:t>Критерии оценки практических умений.</w:t>
            </w:r>
          </w:p>
        </w:tc>
        <w:tc>
          <w:tcPr>
            <w:tcW w:w="1867" w:type="dxa"/>
          </w:tcPr>
          <w:p w:rsidR="00A240E9" w:rsidRDefault="00A240E9" w:rsidP="00A06893">
            <w:r>
              <w:t>Практическая работа. Работа в парах</w:t>
            </w:r>
          </w:p>
          <w:p w:rsidR="00A240E9" w:rsidRDefault="00A240E9" w:rsidP="00A06893"/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>
              <w:t>Подготовить отчет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Электролитическая диссоциация. Водородный показатель.</w:t>
            </w:r>
          </w:p>
        </w:tc>
        <w:tc>
          <w:tcPr>
            <w:tcW w:w="2507" w:type="dxa"/>
          </w:tcPr>
          <w:p w:rsidR="00A240E9" w:rsidRDefault="00A240E9" w:rsidP="00A06893">
            <w:r>
              <w:t xml:space="preserve">Электролитическая диссоциация. Сильные и слабые электролиты. </w:t>
            </w:r>
          </w:p>
          <w:p w:rsidR="00A240E9" w:rsidRDefault="00A240E9" w:rsidP="00A06893">
            <w:r>
              <w:t>Водородный показатель (рН).</w:t>
            </w:r>
          </w:p>
        </w:tc>
        <w:tc>
          <w:tcPr>
            <w:tcW w:w="3088" w:type="dxa"/>
          </w:tcPr>
          <w:p w:rsidR="00A240E9" w:rsidRDefault="00A240E9" w:rsidP="00A06893">
            <w:r>
              <w:t>Уметь объяснять,почему растворы веществ с ионной и ковалентной полярной связья проводят электрический ток.</w:t>
            </w:r>
          </w:p>
          <w:p w:rsidR="00A240E9" w:rsidRPr="00D20594" w:rsidRDefault="00A240E9" w:rsidP="00A06893">
            <w:r>
              <w:t xml:space="preserve">Уметь определять </w:t>
            </w:r>
            <w:r>
              <w:rPr>
                <w:lang w:val="en-US"/>
              </w:rPr>
              <w:t>Ph</w:t>
            </w:r>
            <w:r>
              <w:t xml:space="preserve"> среды с помощью водородного показателя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19с 88,№ 2-7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Реакции  ионного обмена</w:t>
            </w:r>
          </w:p>
        </w:tc>
        <w:tc>
          <w:tcPr>
            <w:tcW w:w="2507" w:type="dxa"/>
          </w:tcPr>
          <w:p w:rsidR="00A240E9" w:rsidRDefault="00A240E9" w:rsidP="00A06893">
            <w:r w:rsidRPr="00D20594">
              <w:t>Реакции  ионного обмена</w:t>
            </w:r>
          </w:p>
        </w:tc>
        <w:tc>
          <w:tcPr>
            <w:tcW w:w="3088" w:type="dxa"/>
          </w:tcPr>
          <w:p w:rsidR="00A240E9" w:rsidRDefault="00A240E9" w:rsidP="00A06893">
            <w:r>
              <w:t>Уметь объяснять с позиций ТЭД сущность химических реакций, протекающих в водной среде.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20,с. 92 №2-5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 w:rsidRPr="006D16E4">
              <w:t>Гидролиз органических и неорганических соединений</w:t>
            </w:r>
          </w:p>
        </w:tc>
        <w:tc>
          <w:tcPr>
            <w:tcW w:w="2507" w:type="dxa"/>
          </w:tcPr>
          <w:p w:rsidR="00A240E9" w:rsidRDefault="00A240E9" w:rsidP="00A06893">
            <w:r w:rsidRPr="006D16E4">
              <w:t>Гидролиз неорганических (солей) и органических (сложных эфиров, углеводов, белков)</w:t>
            </w:r>
          </w:p>
        </w:tc>
        <w:tc>
          <w:tcPr>
            <w:tcW w:w="3088" w:type="dxa"/>
          </w:tcPr>
          <w:p w:rsidR="00A240E9" w:rsidRDefault="00A240E9" w:rsidP="00A06893">
            <w:r>
              <w:t>Знать сущность гидролиза.</w:t>
            </w:r>
          </w:p>
          <w:p w:rsidR="00A240E9" w:rsidRDefault="00A240E9" w:rsidP="00A06893">
            <w:r>
              <w:t>Уметь составлять уравнения реакций гидролиза.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21,с.97 №6-7</w:t>
            </w:r>
          </w:p>
        </w:tc>
      </w:tr>
      <w:tr w:rsidR="00A240E9" w:rsidRPr="006D16E4" w:rsidTr="00A06893">
        <w:tc>
          <w:tcPr>
            <w:tcW w:w="15417" w:type="dxa"/>
            <w:gridSpan w:val="7"/>
          </w:tcPr>
          <w:p w:rsidR="00A240E9" w:rsidRPr="006D16E4" w:rsidRDefault="00A240E9" w:rsidP="00A06893">
            <w:pPr>
              <w:jc w:val="center"/>
              <w:rPr>
                <w:b/>
                <w:sz w:val="32"/>
                <w:szCs w:val="32"/>
              </w:rPr>
            </w:pPr>
            <w:r w:rsidRPr="006D16E4">
              <w:rPr>
                <w:b/>
                <w:sz w:val="32"/>
                <w:szCs w:val="32"/>
              </w:rPr>
              <w:t>Тема «Электрохимические реакции»</w:t>
            </w:r>
            <w:r>
              <w:rPr>
                <w:b/>
                <w:sz w:val="32"/>
                <w:szCs w:val="32"/>
              </w:rPr>
              <w:t>(5 часов)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Химические источники  тока</w:t>
            </w:r>
          </w:p>
        </w:tc>
        <w:tc>
          <w:tcPr>
            <w:tcW w:w="2507" w:type="dxa"/>
          </w:tcPr>
          <w:p w:rsidR="00A240E9" w:rsidRDefault="00A240E9" w:rsidP="00A06893">
            <w:r>
              <w:t>Гальванический элемент.Электроды. Анод.Катод.Аккумулятор.топливный элемент.Электрохими</w:t>
            </w:r>
            <w:r>
              <w:lastRenderedPageBreak/>
              <w:t>я.</w:t>
            </w:r>
          </w:p>
        </w:tc>
        <w:tc>
          <w:tcPr>
            <w:tcW w:w="3088" w:type="dxa"/>
          </w:tcPr>
          <w:p w:rsidR="00A240E9" w:rsidRDefault="00A240E9" w:rsidP="00A06893">
            <w:r>
              <w:lastRenderedPageBreak/>
              <w:t>Уметь объяснить принцип работы гальванического элемента.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22,с 102.№5-6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Ряд стандартных электродных потенциалов</w:t>
            </w:r>
          </w:p>
        </w:tc>
        <w:tc>
          <w:tcPr>
            <w:tcW w:w="2507" w:type="dxa"/>
          </w:tcPr>
          <w:p w:rsidR="00A240E9" w:rsidRDefault="00A240E9" w:rsidP="00A06893">
            <w:r w:rsidRPr="006D16E4">
              <w:t>Ряд стандартных электродных потенциалов</w:t>
            </w:r>
            <w:r>
              <w:t>. Стандартные условия. Стандартный водородный электрод.</w:t>
            </w:r>
          </w:p>
        </w:tc>
        <w:tc>
          <w:tcPr>
            <w:tcW w:w="3088" w:type="dxa"/>
          </w:tcPr>
          <w:p w:rsidR="00A240E9" w:rsidRDefault="00A240E9" w:rsidP="00A06893">
            <w:r>
              <w:t>Знать, как устроен с</w:t>
            </w:r>
            <w:r w:rsidRPr="006D16E4">
              <w:t>тандартный водородный электрод</w:t>
            </w:r>
            <w:r>
              <w:t>. Уметь пользоваться рядом стандартных водородных  потенциалов.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23,с.107.№8-9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Коррозия металлов и ее предупреждение</w:t>
            </w:r>
          </w:p>
        </w:tc>
        <w:tc>
          <w:tcPr>
            <w:tcW w:w="2507" w:type="dxa"/>
          </w:tcPr>
          <w:p w:rsidR="00A240E9" w:rsidRDefault="00A240E9" w:rsidP="00A06893">
            <w:r w:rsidRPr="002604FC">
              <w:t>Коррозия. Химическая коррозия, электрохимическая коррозия. Способы защиты.</w:t>
            </w:r>
          </w:p>
        </w:tc>
        <w:tc>
          <w:tcPr>
            <w:tcW w:w="3088" w:type="dxa"/>
          </w:tcPr>
          <w:p w:rsidR="00A240E9" w:rsidRDefault="00A240E9" w:rsidP="00A06893">
            <w:r>
              <w:t>Знать отличия химичческой коррозии от электрохимической.Знать способы защиты мет.изделий от коррозии.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24, с.112,№4-5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Электролиз</w:t>
            </w:r>
          </w:p>
        </w:tc>
        <w:tc>
          <w:tcPr>
            <w:tcW w:w="2507" w:type="dxa"/>
          </w:tcPr>
          <w:p w:rsidR="00A240E9" w:rsidRDefault="00A240E9" w:rsidP="00A06893">
            <w:r w:rsidRPr="002604FC">
              <w:t>Электролиз</w:t>
            </w:r>
          </w:p>
        </w:tc>
        <w:tc>
          <w:tcPr>
            <w:tcW w:w="3088" w:type="dxa"/>
          </w:tcPr>
          <w:p w:rsidR="00A240E9" w:rsidRDefault="00A240E9" w:rsidP="00A06893">
            <w:r>
              <w:t>Знать, какие процессы происходят на катоде и аноде при электролизе расплавов и растворов солей.</w:t>
            </w:r>
          </w:p>
          <w:p w:rsidR="00A240E9" w:rsidRDefault="00A240E9" w:rsidP="00A06893">
            <w:r>
              <w:t>Уметь составлять суммарные уравнения реакций электролиза.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25, с. 118 №4,6. Подготовиться к контр.работе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AD581C" w:rsidRDefault="00A240E9" w:rsidP="00A06893">
            <w:pPr>
              <w:rPr>
                <w:b/>
              </w:rPr>
            </w:pPr>
            <w:r w:rsidRPr="00AD581C">
              <w:rPr>
                <w:b/>
              </w:rPr>
              <w:t xml:space="preserve">Итоговая контрольная работа </w:t>
            </w:r>
            <w:r w:rsidR="00043D00">
              <w:rPr>
                <w:b/>
              </w:rPr>
              <w:t xml:space="preserve">№3 </w:t>
            </w:r>
            <w:r w:rsidRPr="00AD581C">
              <w:rPr>
                <w:b/>
              </w:rPr>
              <w:t xml:space="preserve">за </w:t>
            </w:r>
            <w:r w:rsidRPr="00AD581C">
              <w:rPr>
                <w:b/>
                <w:lang w:val="en-US"/>
              </w:rPr>
              <w:t>I</w:t>
            </w:r>
            <w:r w:rsidRPr="00AD581C">
              <w:rPr>
                <w:b/>
              </w:rPr>
              <w:t xml:space="preserve"> полугодие по разделу «Теоретические основы химии»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2604FC">
              <w:t>Критерии оценки письменных контрольных работ.</w:t>
            </w:r>
          </w:p>
        </w:tc>
        <w:tc>
          <w:tcPr>
            <w:tcW w:w="1867" w:type="dxa"/>
          </w:tcPr>
          <w:p w:rsidR="00A240E9" w:rsidRDefault="00A240E9" w:rsidP="00A06893">
            <w:r w:rsidRPr="002604FC">
              <w:t>Итоговый контроль знаний по теме, индивидуальная работа</w:t>
            </w:r>
          </w:p>
        </w:tc>
        <w:tc>
          <w:tcPr>
            <w:tcW w:w="1091" w:type="dxa"/>
          </w:tcPr>
          <w:p w:rsidR="00A240E9" w:rsidRDefault="00A240E9" w:rsidP="00A06893"/>
        </w:tc>
      </w:tr>
      <w:tr w:rsidR="00A240E9" w:rsidRPr="002604FC" w:rsidTr="00A06893">
        <w:tc>
          <w:tcPr>
            <w:tcW w:w="15417" w:type="dxa"/>
            <w:gridSpan w:val="7"/>
          </w:tcPr>
          <w:p w:rsidR="00A240E9" w:rsidRPr="002604FC" w:rsidRDefault="00A240E9" w:rsidP="00A06893">
            <w:pPr>
              <w:jc w:val="center"/>
              <w:rPr>
                <w:b/>
                <w:sz w:val="32"/>
                <w:szCs w:val="32"/>
              </w:rPr>
            </w:pPr>
            <w:r w:rsidRPr="002604FC">
              <w:rPr>
                <w:b/>
                <w:sz w:val="32"/>
                <w:szCs w:val="32"/>
              </w:rPr>
              <w:t>Тема 6. Металлы. (12 часов)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 w:rsidRPr="002604FC">
              <w:t xml:space="preserve">Общая характеристика металлов  </w:t>
            </w:r>
          </w:p>
        </w:tc>
        <w:tc>
          <w:tcPr>
            <w:tcW w:w="2507" w:type="dxa"/>
          </w:tcPr>
          <w:p w:rsidR="00A240E9" w:rsidRPr="002604FC" w:rsidRDefault="00A240E9" w:rsidP="00A06893">
            <w:r w:rsidRPr="002604FC">
              <w:t>Металлы.  Положение металлов в ПС Электрохимический ряд напряжений металлов.</w:t>
            </w:r>
          </w:p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 xml:space="preserve">Уметь давать характеристику химических элементов – металлов (s-,  p-,d- элементов) по положению в периоди-ческой системе и </w:t>
            </w:r>
            <w:r>
              <w:lastRenderedPageBreak/>
              <w:t>строению атомов.</w:t>
            </w:r>
          </w:p>
          <w:p w:rsidR="00A240E9" w:rsidRDefault="00A240E9" w:rsidP="00A06893">
            <w:r>
              <w:t>Знать строение, свойства, способы получения и применение простых веществ металлов.</w:t>
            </w:r>
          </w:p>
          <w:p w:rsidR="00A240E9" w:rsidRDefault="00A240E9" w:rsidP="00A06893">
            <w:r>
              <w:t>Уметь доказывать химические свойства металлов, записывать уравнения реакций в молекулярном и окислительно-восстановительном виде.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lastRenderedPageBreak/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>
            <w:r>
              <w:t xml:space="preserve">Индивидуальная, фронтальная, работа, работа   с учебником,  </w:t>
            </w:r>
          </w:p>
          <w:p w:rsidR="00A240E9" w:rsidRDefault="00A240E9" w:rsidP="00A06893">
            <w:r>
              <w:t xml:space="preserve">Словесный, наглядный, </w:t>
            </w:r>
            <w:r>
              <w:lastRenderedPageBreak/>
              <w:t>частично-поисковый.</w:t>
            </w:r>
          </w:p>
          <w:p w:rsidR="00A240E9" w:rsidRDefault="00A240E9" w:rsidP="00A06893"/>
          <w:p w:rsidR="00A240E9" w:rsidRDefault="00A240E9" w:rsidP="00A06893">
            <w: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21A81">
              <w:lastRenderedPageBreak/>
              <w:t>§</w:t>
            </w:r>
            <w:r>
              <w:t>26,с. 123 № 6-7,тесты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Обзор металлических элементов А-групп</w:t>
            </w:r>
          </w:p>
        </w:tc>
        <w:tc>
          <w:tcPr>
            <w:tcW w:w="2507" w:type="dxa"/>
          </w:tcPr>
          <w:p w:rsidR="00A240E9" w:rsidRDefault="00A240E9" w:rsidP="00A06893">
            <w:r>
              <w:t>Металлы А-групп</w:t>
            </w:r>
          </w:p>
        </w:tc>
        <w:tc>
          <w:tcPr>
            <w:tcW w:w="3088" w:type="dxa"/>
          </w:tcPr>
          <w:p w:rsidR="00A240E9" w:rsidRPr="00211865" w:rsidRDefault="00A240E9" w:rsidP="00A06893">
            <w:r>
              <w:t>Уметь характеризовать химические свойства металлов</w:t>
            </w:r>
            <w:r w:rsidRPr="00211865">
              <w:t xml:space="preserve">  </w:t>
            </w:r>
            <w:r>
              <w:rPr>
                <w:lang w:val="en-US"/>
              </w:rPr>
              <w:t>I</w:t>
            </w:r>
            <w:r>
              <w:t>А-</w:t>
            </w:r>
            <w:r>
              <w:rPr>
                <w:lang w:val="en-US"/>
              </w:rPr>
              <w:t>II</w:t>
            </w:r>
            <w:r>
              <w:t>А групп и алюминия, составлять соответствующие уравнения реакций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27,с. 131 №4-5,9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Общий обзор металлических элементов Б-групп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 w:rsidRPr="00211865">
              <w:t xml:space="preserve">Уметь характеризовать химические свойства металлов  </w:t>
            </w:r>
            <w:r>
              <w:t xml:space="preserve">Б- групп </w:t>
            </w:r>
            <w:r w:rsidRPr="00211865">
              <w:t>, составлять соответствующие уравнения реакций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28,с.134</w:t>
            </w:r>
          </w:p>
          <w:p w:rsidR="00A240E9" w:rsidRDefault="00A240E9" w:rsidP="00A06893">
            <w:r>
              <w:t>№3-4,тесты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Медь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 xml:space="preserve">Уметь </w:t>
            </w:r>
            <w:r w:rsidRPr="00211865">
              <w:t>составлять уравнения реакций</w:t>
            </w:r>
            <w:r>
              <w:t>, характеризующих свойства меди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29,с. 137№4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Цинк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 w:rsidRPr="009D2A12">
              <w:t xml:space="preserve">Уметь составлять уравнения реакций, характеризующих свойства </w:t>
            </w:r>
            <w:r>
              <w:t>цинка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30, с. 140,№4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Титан и хром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 w:rsidRPr="009D2A12">
              <w:t xml:space="preserve">Уметь составлять уравнения реакций, </w:t>
            </w:r>
            <w:r w:rsidRPr="009D2A12">
              <w:lastRenderedPageBreak/>
              <w:t xml:space="preserve">характеризующих свойства </w:t>
            </w:r>
            <w:r>
              <w:t>титана и хрома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lastRenderedPageBreak/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31,с 145,№2,</w:t>
            </w:r>
            <w:r>
              <w:lastRenderedPageBreak/>
              <w:t>3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Железо, никель, платина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 w:rsidRPr="00AD581C">
              <w:t xml:space="preserve">Уметь составлять уравнения реакций, характеризующих свойства </w:t>
            </w:r>
            <w:r>
              <w:t>железа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32,с.149№3-4,тесты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Сплавы металлов</w:t>
            </w:r>
          </w:p>
        </w:tc>
        <w:tc>
          <w:tcPr>
            <w:tcW w:w="2507" w:type="dxa"/>
          </w:tcPr>
          <w:p w:rsidR="00A240E9" w:rsidRDefault="00A240E9" w:rsidP="00A06893">
            <w:r>
              <w:t>Сплавы.Легирующие добавки. Черные металлы..Цветные металлы. Чугун.Сталь.</w:t>
            </w:r>
          </w:p>
        </w:tc>
        <w:tc>
          <w:tcPr>
            <w:tcW w:w="3088" w:type="dxa"/>
          </w:tcPr>
          <w:p w:rsidR="00A240E9" w:rsidRDefault="00A240E9" w:rsidP="00A06893">
            <w:r>
              <w:t>Уметь предсказать свойства сплава, зная его состав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33,с.154№5-6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Оксиды и гидроксиды металлов</w:t>
            </w:r>
          </w:p>
        </w:tc>
        <w:tc>
          <w:tcPr>
            <w:tcW w:w="2507" w:type="dxa"/>
          </w:tcPr>
          <w:p w:rsidR="00A240E9" w:rsidRDefault="00A240E9" w:rsidP="00A06893">
            <w:r>
              <w:t>Оксиды.Гидроксиды.</w:t>
            </w:r>
          </w:p>
        </w:tc>
        <w:tc>
          <w:tcPr>
            <w:tcW w:w="3088" w:type="dxa"/>
          </w:tcPr>
          <w:p w:rsidR="00A240E9" w:rsidRDefault="00A240E9" w:rsidP="00A06893">
            <w:r w:rsidRPr="00AD581C">
              <w:t>Знать важнейшие степени окисления меди, железа, хрома в их соединениях (оксидах, гидроксидах, кислотах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904D9">
              <w:t>§</w:t>
            </w:r>
            <w:r>
              <w:t>34,с.160№5,</w:t>
            </w:r>
            <w:r w:rsidRPr="00D904D9">
              <w:t>§</w:t>
            </w:r>
            <w:r>
              <w:t>35 прочитать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394BD2" w:rsidRDefault="00A240E9" w:rsidP="00A06893">
            <w:pPr>
              <w:rPr>
                <w:b/>
              </w:rPr>
            </w:pPr>
            <w:r w:rsidRPr="00394BD2">
              <w:rPr>
                <w:b/>
              </w:rPr>
              <w:t>Практическая работа №2 Решение Экспериментальных задач по теме «Металлы»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Уметь распознавать катионы солей с помощью качественных реакций.</w:t>
            </w:r>
          </w:p>
        </w:tc>
        <w:tc>
          <w:tcPr>
            <w:tcW w:w="2853" w:type="dxa"/>
          </w:tcPr>
          <w:p w:rsidR="00A240E9" w:rsidRPr="00034DEB" w:rsidRDefault="00A240E9" w:rsidP="00A06893">
            <w:r w:rsidRPr="00034DEB">
              <w:t>Критерии оценки практических умений.</w:t>
            </w:r>
          </w:p>
        </w:tc>
        <w:tc>
          <w:tcPr>
            <w:tcW w:w="1867" w:type="dxa"/>
          </w:tcPr>
          <w:p w:rsidR="00A240E9" w:rsidRPr="00034DEB" w:rsidRDefault="00A240E9" w:rsidP="00A06893">
            <w:r w:rsidRPr="00034DEB">
              <w:t>Практическая работа. Работа в парах</w:t>
            </w:r>
          </w:p>
        </w:tc>
        <w:tc>
          <w:tcPr>
            <w:tcW w:w="1091" w:type="dxa"/>
          </w:tcPr>
          <w:p w:rsidR="00A240E9" w:rsidRDefault="00A240E9" w:rsidP="00A06893"/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 xml:space="preserve">Решение задач 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Pr="00C75C31" w:rsidRDefault="00A240E9" w:rsidP="00A06893">
            <w:pPr>
              <w:rPr>
                <w:sz w:val="20"/>
                <w:szCs w:val="20"/>
              </w:rPr>
            </w:pPr>
            <w:r>
              <w:t>Уметь решать задачи на р</w:t>
            </w:r>
            <w:r w:rsidRPr="00882464">
              <w:t>асчеты по химическим уравнениям, связанные с массовой долей выхода продукта реакции от теоретически возможного</w:t>
            </w:r>
            <w:r w:rsidRPr="00C75C31">
              <w:rPr>
                <w:sz w:val="20"/>
                <w:szCs w:val="20"/>
                <w:u w:val="single"/>
              </w:rPr>
              <w:t xml:space="preserve"> Повторить, углубить и обобщить</w:t>
            </w:r>
            <w:r w:rsidRPr="00C75C31">
              <w:rPr>
                <w:sz w:val="20"/>
                <w:szCs w:val="20"/>
              </w:rPr>
              <w:t xml:space="preserve"> материал по темам «Металлы»</w:t>
            </w:r>
            <w:r w:rsidRPr="00C75C31">
              <w:rPr>
                <w:rFonts w:eastAsiaTheme="minorEastAsia"/>
                <w:sz w:val="20"/>
                <w:szCs w:val="20"/>
              </w:rPr>
              <w:t xml:space="preserve"> </w:t>
            </w:r>
            <w:r w:rsidRPr="00C75C31">
              <w:rPr>
                <w:sz w:val="20"/>
                <w:szCs w:val="20"/>
              </w:rPr>
              <w:t xml:space="preserve"> </w:t>
            </w:r>
            <w:r w:rsidRPr="00C75C31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:rsidR="00A240E9" w:rsidRDefault="00A240E9" w:rsidP="00A06893">
            <w:r w:rsidRPr="00C75C31">
              <w:rPr>
                <w:sz w:val="20"/>
                <w:szCs w:val="20"/>
                <w:u w:val="single"/>
              </w:rPr>
              <w:t>Подготовиться</w:t>
            </w:r>
            <w:r w:rsidRPr="00C75C31">
              <w:rPr>
                <w:sz w:val="20"/>
                <w:szCs w:val="20"/>
              </w:rPr>
              <w:t xml:space="preserve"> к контрольной работе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>
              <w:t>Подготовиться к контр. работе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882464" w:rsidRDefault="00A240E9" w:rsidP="00A06893">
            <w:pPr>
              <w:rPr>
                <w:b/>
              </w:rPr>
            </w:pPr>
            <w:r w:rsidRPr="00882464">
              <w:rPr>
                <w:b/>
              </w:rPr>
              <w:t xml:space="preserve">Контрольная работа </w:t>
            </w:r>
            <w:r>
              <w:rPr>
                <w:b/>
              </w:rPr>
              <w:t xml:space="preserve"> №4 </w:t>
            </w:r>
            <w:r w:rsidRPr="00882464">
              <w:rPr>
                <w:b/>
              </w:rPr>
              <w:t>по теме «Металлы»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sz w:val="20"/>
                <w:szCs w:val="20"/>
              </w:rPr>
              <w:t>Выявить уровень полученных знаний учащихся по пройденн</w:t>
            </w:r>
            <w:r w:rsidRPr="00C75C31">
              <w:rPr>
                <w:rFonts w:eastAsiaTheme="minorEastAsia"/>
                <w:sz w:val="20"/>
                <w:szCs w:val="20"/>
              </w:rPr>
              <w:t>ой</w:t>
            </w:r>
            <w:r w:rsidRPr="00C75C31">
              <w:rPr>
                <w:sz w:val="20"/>
                <w:szCs w:val="20"/>
              </w:rPr>
              <w:t xml:space="preserve"> тем</w:t>
            </w:r>
            <w:r w:rsidRPr="00C75C31">
              <w:rPr>
                <w:rFonts w:eastAsiaTheme="minorEastAsia"/>
                <w:sz w:val="20"/>
                <w:szCs w:val="20"/>
              </w:rPr>
              <w:t>е</w:t>
            </w:r>
          </w:p>
          <w:p w:rsidR="00A240E9" w:rsidRDefault="00A240E9" w:rsidP="00A06893"/>
        </w:tc>
        <w:tc>
          <w:tcPr>
            <w:tcW w:w="2853" w:type="dxa"/>
          </w:tcPr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rFonts w:eastAsiaTheme="minorEastAsia"/>
              </w:rPr>
              <w:t>Критерии</w:t>
            </w:r>
            <w:r>
              <w:rPr>
                <w:rFonts w:eastAsiaTheme="minorEastAsia"/>
              </w:rPr>
              <w:t xml:space="preserve"> оценки письменных контрольных р</w:t>
            </w:r>
            <w:r w:rsidRPr="00C75C31">
              <w:rPr>
                <w:rFonts w:eastAsiaTheme="minorEastAsia"/>
              </w:rPr>
              <w:t>абот.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rFonts w:eastAsiaTheme="minorEastAsia"/>
                <w:sz w:val="28"/>
                <w:szCs w:val="28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Итоговый контроль знаний по теме, индивидуальная работа</w:t>
            </w:r>
          </w:p>
        </w:tc>
        <w:tc>
          <w:tcPr>
            <w:tcW w:w="1091" w:type="dxa"/>
          </w:tcPr>
          <w:p w:rsidR="00A240E9" w:rsidRDefault="00A240E9" w:rsidP="00A06893"/>
        </w:tc>
      </w:tr>
      <w:tr w:rsidR="00A240E9" w:rsidTr="00A06893">
        <w:tc>
          <w:tcPr>
            <w:tcW w:w="15417" w:type="dxa"/>
            <w:gridSpan w:val="7"/>
          </w:tcPr>
          <w:p w:rsidR="00A240E9" w:rsidRPr="00882464" w:rsidRDefault="00A240E9" w:rsidP="00A06893">
            <w:pPr>
              <w:jc w:val="center"/>
              <w:rPr>
                <w:b/>
                <w:sz w:val="32"/>
                <w:szCs w:val="32"/>
              </w:rPr>
            </w:pPr>
            <w:r w:rsidRPr="00882464">
              <w:rPr>
                <w:b/>
                <w:sz w:val="32"/>
                <w:szCs w:val="32"/>
              </w:rPr>
              <w:lastRenderedPageBreak/>
              <w:t>Тема 7. «Неметаллы» (10 часов)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Обзор неметаллов</w:t>
            </w:r>
          </w:p>
        </w:tc>
        <w:tc>
          <w:tcPr>
            <w:tcW w:w="2507" w:type="dxa"/>
          </w:tcPr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rFonts w:eastAsiaTheme="minorEastAsia"/>
              </w:rPr>
              <w:t xml:space="preserve">Неметаллы и их физические свойства. Строение атомов неметаллов. </w:t>
            </w:r>
          </w:p>
        </w:tc>
        <w:tc>
          <w:tcPr>
            <w:tcW w:w="3088" w:type="dxa"/>
          </w:tcPr>
          <w:p w:rsidR="00A240E9" w:rsidRDefault="00A240E9" w:rsidP="00A06893">
            <w:r w:rsidRPr="00C75C31">
              <w:rPr>
                <w:b/>
                <w:sz w:val="20"/>
                <w:szCs w:val="20"/>
              </w:rPr>
              <w:t>Уметь</w:t>
            </w:r>
            <w:r w:rsidRPr="00C75C31">
              <w:rPr>
                <w:sz w:val="20"/>
                <w:szCs w:val="20"/>
              </w:rPr>
              <w:t xml:space="preserve"> давать характеристику хим. элементов неметаллов по положению в периодической системе и строению атомов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t>§3</w:t>
            </w:r>
            <w:r>
              <w:t>6,с.165</w:t>
            </w:r>
            <w:r w:rsidRPr="00D904D9">
              <w:t>№</w:t>
            </w:r>
            <w:r>
              <w:t>2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Свойства и применение важнейших неметаллов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Знать с</w:t>
            </w:r>
            <w:r w:rsidRPr="00882464">
              <w:t>войства и применение важнейших неметаллов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t>§3</w:t>
            </w:r>
            <w:r>
              <w:t>7,с.172</w:t>
            </w:r>
            <w:r w:rsidRPr="00D904D9">
              <w:t>№</w:t>
            </w:r>
            <w:r>
              <w:t>4,тесты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Свойства и применение важнейших неметаллов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Знать с</w:t>
            </w:r>
            <w:r w:rsidRPr="00882464">
              <w:t>войства и применение важнейших неметаллов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t>§3</w:t>
            </w:r>
            <w:r>
              <w:t>7,с.172</w:t>
            </w:r>
            <w:r w:rsidRPr="00D904D9">
              <w:t>№</w:t>
            </w:r>
            <w:r>
              <w:t>6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Общая характеристика оксидов неметаллов и кислородосодержащих кислот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Знать классификацию оксидов, их состав, строение, свойства, применение.</w:t>
            </w:r>
          </w:p>
          <w:p w:rsidR="00A240E9" w:rsidRDefault="00A240E9" w:rsidP="00A06893">
            <w:r>
              <w:t xml:space="preserve">Уметь составлять формулы оксидов хим. элементов – неметаллов I—IV периодов периодической системы, определять в них тип связи, тип кристаллической решётки, предсказать </w:t>
            </w:r>
            <w:r>
              <w:lastRenderedPageBreak/>
              <w:t>исходя из этого физические и химические свойства оксидов.</w:t>
            </w:r>
          </w:p>
          <w:p w:rsidR="00A240E9" w:rsidRDefault="00A240E9" w:rsidP="00A06893">
            <w:r>
              <w:t>Уметь записывать уравнения реакций, доказывающие хим. свойства оксидов неметаллов в молекулярном, ионном и окислительно-восстановительном виде.</w:t>
            </w:r>
          </w:p>
          <w:p w:rsidR="00A240E9" w:rsidRDefault="00A240E9" w:rsidP="00A06893">
            <w:r>
              <w:t>Знать об изменении свойств оксидов неметаллов по периодам и группам, уметь объяснять причины этих изменений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lastRenderedPageBreak/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t>§3</w:t>
            </w:r>
            <w:r>
              <w:t>8,с.179№</w:t>
            </w:r>
            <w:r w:rsidRPr="00D904D9">
              <w:t>6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 w:rsidRPr="00C75C31">
              <w:rPr>
                <w:rFonts w:asciiTheme="minorHAnsi" w:eastAsiaTheme="minorEastAsia" w:hAnsiTheme="minorHAnsi" w:cstheme="minorBidi"/>
              </w:rPr>
              <w:t>Окислительные свойства азотной и серной кислот</w:t>
            </w:r>
          </w:p>
        </w:tc>
        <w:tc>
          <w:tcPr>
            <w:tcW w:w="2507" w:type="dxa"/>
          </w:tcPr>
          <w:p w:rsidR="00A240E9" w:rsidRPr="00C75C31" w:rsidRDefault="00A240E9" w:rsidP="00A06893">
            <w:pPr>
              <w:rPr>
                <w:rFonts w:asciiTheme="minorHAnsi" w:eastAsiaTheme="minorEastAsia" w:hAnsiTheme="minorHAnsi" w:cstheme="minorBidi"/>
              </w:rPr>
            </w:pPr>
            <w:r w:rsidRPr="00C75C31">
              <w:rPr>
                <w:rFonts w:asciiTheme="minorHAnsi" w:eastAsiaTheme="minorEastAsia" w:hAnsiTheme="minorHAnsi" w:cstheme="minorBidi"/>
              </w:rPr>
              <w:t>Классификация неорганических соединений. Химические свойства основных классов химических соединений.</w:t>
            </w:r>
          </w:p>
        </w:tc>
        <w:tc>
          <w:tcPr>
            <w:tcW w:w="3088" w:type="dxa"/>
          </w:tcPr>
          <w:p w:rsidR="00A240E9" w:rsidRDefault="00A240E9" w:rsidP="00A06893">
            <w:r>
              <w:t xml:space="preserve">Уметь составлять уравнения реакций, характеризующих окислительные </w:t>
            </w:r>
            <w:r w:rsidRPr="001028E2">
              <w:t>свойства азотной и серной кислот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t>§3</w:t>
            </w:r>
            <w:r>
              <w:t>9</w:t>
            </w:r>
            <w:r w:rsidRPr="00D904D9">
              <w:t>,с.1</w:t>
            </w:r>
            <w:r>
              <w:t>83</w:t>
            </w:r>
            <w:r w:rsidRPr="00D904D9">
              <w:t>№</w:t>
            </w:r>
            <w:r>
              <w:t>4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Серная кислота и азотная кислоты. Их применение.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Знать область применения кислот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>
              <w:t>Дополнительная литература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 w:rsidRPr="001028E2">
              <w:t>Водородные соединения неметаллов</w:t>
            </w:r>
          </w:p>
        </w:tc>
        <w:tc>
          <w:tcPr>
            <w:tcW w:w="2507" w:type="dxa"/>
          </w:tcPr>
          <w:p w:rsidR="00A240E9" w:rsidRDefault="00A240E9" w:rsidP="00A06893">
            <w:r w:rsidRPr="001028E2">
              <w:t xml:space="preserve">Окислительно – восстановительные свойства неметаллов ( </w:t>
            </w:r>
            <w:r w:rsidRPr="001028E2">
              <w:lastRenderedPageBreak/>
              <w:t>на примере водорода, кислорода, серы)</w:t>
            </w:r>
          </w:p>
        </w:tc>
        <w:tc>
          <w:tcPr>
            <w:tcW w:w="3088" w:type="dxa"/>
          </w:tcPr>
          <w:p w:rsidR="00A240E9" w:rsidRDefault="00A240E9" w:rsidP="00A06893">
            <w:r w:rsidRPr="001028E2">
              <w:lastRenderedPageBreak/>
              <w:t xml:space="preserve">Уметь составлять формулы летучих водородных соединений неметаллов на </w:t>
            </w:r>
            <w:r w:rsidRPr="001028E2">
              <w:lastRenderedPageBreak/>
              <w:t>основе строения их атомов и электроотрицательности, определять тип связи, вид кристаллической решётки, описывать физические и химические свойства, записывать уравнения хим. реакций.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lastRenderedPageBreak/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 xml:space="preserve">Словесный, </w:t>
            </w:r>
            <w:r w:rsidRPr="00C75C31">
              <w:rPr>
                <w:sz w:val="18"/>
                <w:szCs w:val="18"/>
              </w:rPr>
              <w:lastRenderedPageBreak/>
              <w:t>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lastRenderedPageBreak/>
              <w:t>§</w:t>
            </w:r>
            <w:r>
              <w:t>40,с.186№3,задачи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Генетическая связь неорганических и органических веществ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Уметь доказывать взаимосвязь неорганических и органических соединений, составлять уравнения химических реакций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t>§</w:t>
            </w:r>
            <w:r>
              <w:t>41</w:t>
            </w:r>
            <w:r w:rsidRPr="00D904D9">
              <w:t>,с.1</w:t>
            </w:r>
            <w:r>
              <w:t>89-В, тесты, параграф 42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394BD2" w:rsidRDefault="00A240E9" w:rsidP="00A06893">
            <w:pPr>
              <w:rPr>
                <w:b/>
              </w:rPr>
            </w:pPr>
            <w:r w:rsidRPr="00394BD2">
              <w:rPr>
                <w:b/>
              </w:rPr>
              <w:t>Практическая работа №</w:t>
            </w:r>
            <w:r>
              <w:rPr>
                <w:b/>
              </w:rPr>
              <w:t xml:space="preserve">3. </w:t>
            </w:r>
            <w:r w:rsidRPr="00394BD2">
              <w:rPr>
                <w:b/>
              </w:rPr>
              <w:t xml:space="preserve">Решение </w:t>
            </w:r>
            <w:r>
              <w:rPr>
                <w:b/>
              </w:rPr>
              <w:t>э</w:t>
            </w:r>
            <w:r w:rsidRPr="00394BD2">
              <w:rPr>
                <w:b/>
              </w:rPr>
              <w:t>кспериментальных задач по теме «</w:t>
            </w:r>
            <w:r>
              <w:rPr>
                <w:b/>
              </w:rPr>
              <w:t>Нем</w:t>
            </w:r>
            <w:r w:rsidRPr="00394BD2">
              <w:rPr>
                <w:b/>
              </w:rPr>
              <w:t>еталлы»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Уметь распознавать вещества с помощью качественных реакций на анионы</w:t>
            </w:r>
          </w:p>
        </w:tc>
        <w:tc>
          <w:tcPr>
            <w:tcW w:w="2853" w:type="dxa"/>
          </w:tcPr>
          <w:p w:rsidR="00A240E9" w:rsidRPr="00034DEB" w:rsidRDefault="00A240E9" w:rsidP="00A06893">
            <w:r w:rsidRPr="00034DEB">
              <w:t>Критерии оценки практических умений.</w:t>
            </w:r>
          </w:p>
        </w:tc>
        <w:tc>
          <w:tcPr>
            <w:tcW w:w="1867" w:type="dxa"/>
          </w:tcPr>
          <w:p w:rsidR="00A240E9" w:rsidRPr="00034DEB" w:rsidRDefault="00A240E9" w:rsidP="00A06893">
            <w:r w:rsidRPr="00034DEB">
              <w:t>Практическая работа. Работа в парах</w:t>
            </w:r>
          </w:p>
        </w:tc>
        <w:tc>
          <w:tcPr>
            <w:tcW w:w="1091" w:type="dxa"/>
          </w:tcPr>
          <w:p w:rsidR="00A240E9" w:rsidRPr="00394BD2" w:rsidRDefault="00A240E9" w:rsidP="00A06893">
            <w:pPr>
              <w:rPr>
                <w:b/>
              </w:rPr>
            </w:pPr>
            <w:r>
              <w:rPr>
                <w:b/>
              </w:rPr>
              <w:t>отчет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394BD2" w:rsidRDefault="00A240E9" w:rsidP="00A06893">
            <w:pPr>
              <w:rPr>
                <w:b/>
              </w:rPr>
            </w:pPr>
            <w:r w:rsidRPr="00394BD2">
              <w:rPr>
                <w:b/>
              </w:rPr>
              <w:t>Контрольная работа</w:t>
            </w:r>
            <w:r w:rsidR="00043D00">
              <w:rPr>
                <w:b/>
              </w:rPr>
              <w:t xml:space="preserve"> № 5</w:t>
            </w:r>
            <w:r w:rsidRPr="00394BD2">
              <w:rPr>
                <w:b/>
              </w:rPr>
              <w:t xml:space="preserve"> по теме «Неметаллы»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/>
        </w:tc>
        <w:tc>
          <w:tcPr>
            <w:tcW w:w="2853" w:type="dxa"/>
          </w:tcPr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rFonts w:eastAsiaTheme="minorEastAsia"/>
              </w:rPr>
              <w:t>Критерии оценки письменных контрольных работ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rFonts w:eastAsiaTheme="minorEastAsia"/>
                <w:sz w:val="28"/>
                <w:szCs w:val="28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Итоговый контроль знаний по теме, индивидуальная работа</w:t>
            </w:r>
          </w:p>
        </w:tc>
        <w:tc>
          <w:tcPr>
            <w:tcW w:w="1091" w:type="dxa"/>
          </w:tcPr>
          <w:p w:rsidR="00A240E9" w:rsidRDefault="00A240E9" w:rsidP="00A06893"/>
        </w:tc>
      </w:tr>
      <w:tr w:rsidR="00A240E9" w:rsidRPr="00394BD2" w:rsidTr="00A06893">
        <w:tc>
          <w:tcPr>
            <w:tcW w:w="15417" w:type="dxa"/>
            <w:gridSpan w:val="7"/>
          </w:tcPr>
          <w:p w:rsidR="00A240E9" w:rsidRPr="00394BD2" w:rsidRDefault="00A240E9" w:rsidP="00A06893">
            <w:pPr>
              <w:jc w:val="center"/>
              <w:rPr>
                <w:b/>
                <w:sz w:val="32"/>
                <w:szCs w:val="32"/>
              </w:rPr>
            </w:pPr>
            <w:r w:rsidRPr="00394BD2">
              <w:rPr>
                <w:b/>
                <w:sz w:val="32"/>
                <w:szCs w:val="32"/>
              </w:rPr>
              <w:t>Тема 8  Химия и жизнь ( 5 часов)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Химия в промышленности. Принципы промышленного производства</w:t>
            </w:r>
          </w:p>
        </w:tc>
        <w:tc>
          <w:tcPr>
            <w:tcW w:w="2507" w:type="dxa"/>
          </w:tcPr>
          <w:p w:rsidR="00A240E9" w:rsidRDefault="00A240E9" w:rsidP="00A06893">
            <w:r>
              <w:t xml:space="preserve">Химическая промышленность.Химическая технология. </w:t>
            </w:r>
          </w:p>
        </w:tc>
        <w:tc>
          <w:tcPr>
            <w:tcW w:w="3088" w:type="dxa"/>
          </w:tcPr>
          <w:p w:rsidR="00A240E9" w:rsidRDefault="00A240E9" w:rsidP="00A06893">
            <w:r w:rsidRPr="00394BD2">
              <w:t>Уметь объяснить научные</w:t>
            </w:r>
            <w:r>
              <w:t xml:space="preserve"> принципы производства на примере производства серной кислоты.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>
              <w:t>§43,с.198№</w:t>
            </w:r>
            <w:r w:rsidRPr="00D904D9">
              <w:t>6</w:t>
            </w:r>
            <w:r>
              <w:t>,7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 xml:space="preserve">Химико-технологические </w:t>
            </w:r>
            <w:r>
              <w:lastRenderedPageBreak/>
              <w:t>принципы промышленного получения металлов.Производство чугуна.</w:t>
            </w:r>
          </w:p>
        </w:tc>
        <w:tc>
          <w:tcPr>
            <w:tcW w:w="2507" w:type="dxa"/>
          </w:tcPr>
          <w:p w:rsidR="00A240E9" w:rsidRDefault="00A240E9" w:rsidP="00A06893">
            <w:r>
              <w:lastRenderedPageBreak/>
              <w:t xml:space="preserve">Черная </w:t>
            </w:r>
            <w:r>
              <w:lastRenderedPageBreak/>
              <w:t>металлургия.Доменная печь.Агломерация</w:t>
            </w:r>
          </w:p>
        </w:tc>
        <w:tc>
          <w:tcPr>
            <w:tcW w:w="3088" w:type="dxa"/>
          </w:tcPr>
          <w:p w:rsidR="00A240E9" w:rsidRDefault="00A240E9" w:rsidP="00A06893">
            <w:r>
              <w:lastRenderedPageBreak/>
              <w:t xml:space="preserve">Знать, какие </w:t>
            </w:r>
            <w:r w:rsidRPr="00DA5F53">
              <w:t xml:space="preserve">принципы </w:t>
            </w:r>
            <w:r>
              <w:lastRenderedPageBreak/>
              <w:t>химического производства</w:t>
            </w:r>
            <w:r w:rsidRPr="00DA5F53">
              <w:t xml:space="preserve"> </w:t>
            </w:r>
            <w:r>
              <w:t xml:space="preserve">используются при получении </w:t>
            </w:r>
            <w:r w:rsidRPr="00DA5F53">
              <w:t>чугуна.</w:t>
            </w:r>
          </w:p>
          <w:p w:rsidR="00A240E9" w:rsidRDefault="00A240E9" w:rsidP="00A06893">
            <w:r>
              <w:t>Уметь составлять УХР, протекающих при получении чугуна.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lastRenderedPageBreak/>
              <w:t xml:space="preserve">Критерии  оценки </w:t>
            </w:r>
            <w:r w:rsidRPr="00FD60A3">
              <w:lastRenderedPageBreak/>
              <w:t>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lastRenderedPageBreak/>
              <w:t xml:space="preserve">Индивидуальная, </w:t>
            </w:r>
            <w:r w:rsidRPr="00C75C31">
              <w:rPr>
                <w:sz w:val="18"/>
                <w:szCs w:val="18"/>
              </w:rPr>
              <w:lastRenderedPageBreak/>
              <w:t xml:space="preserve">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lastRenderedPageBreak/>
              <w:t>§</w:t>
            </w:r>
            <w:r>
              <w:t>44,с.20</w:t>
            </w:r>
            <w:r>
              <w:lastRenderedPageBreak/>
              <w:t>3№8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Производство стали</w:t>
            </w:r>
          </w:p>
        </w:tc>
        <w:tc>
          <w:tcPr>
            <w:tcW w:w="2507" w:type="dxa"/>
          </w:tcPr>
          <w:p w:rsidR="00A240E9" w:rsidRDefault="00A240E9" w:rsidP="00A06893">
            <w:r>
              <w:t>Кислородный конвертер. Безотходное производство.</w:t>
            </w:r>
          </w:p>
        </w:tc>
        <w:tc>
          <w:tcPr>
            <w:tcW w:w="3088" w:type="dxa"/>
          </w:tcPr>
          <w:p w:rsidR="00A240E9" w:rsidRDefault="00A240E9" w:rsidP="00A06893">
            <w:r w:rsidRPr="00DA5F53">
              <w:t>Уметь составлять УХР, протекающих при получении</w:t>
            </w:r>
            <w:r>
              <w:t xml:space="preserve"> стали.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>
              <w:t>§45,с.208№4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Химия в быту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Знать правила безопасной работы со средствами бытовой химии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t>§</w:t>
            </w:r>
            <w:r>
              <w:t>46</w:t>
            </w:r>
            <w:r w:rsidRPr="00D904D9">
              <w:t>,с.</w:t>
            </w:r>
            <w:r>
              <w:t>213тесты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Химическая промышленность и окружающая среда</w:t>
            </w:r>
          </w:p>
        </w:tc>
        <w:tc>
          <w:tcPr>
            <w:tcW w:w="2507" w:type="dxa"/>
          </w:tcPr>
          <w:p w:rsidR="00A240E9" w:rsidRDefault="00A240E9" w:rsidP="00A06893">
            <w:r>
              <w:t>Экологический мониторинг.Предельно допустимые концентрации</w:t>
            </w:r>
          </w:p>
        </w:tc>
        <w:tc>
          <w:tcPr>
            <w:tcW w:w="3088" w:type="dxa"/>
          </w:tcPr>
          <w:p w:rsidR="00A240E9" w:rsidRDefault="00A240E9" w:rsidP="00A06893">
            <w:r>
              <w:t>Уметь объяснять причины химического загрязнения воздуха, водоемов и почв</w:t>
            </w:r>
          </w:p>
        </w:tc>
        <w:tc>
          <w:tcPr>
            <w:tcW w:w="2853" w:type="dxa"/>
          </w:tcPr>
          <w:p w:rsidR="00A240E9" w:rsidRDefault="00A240E9" w:rsidP="00A06893">
            <w:r>
              <w:t>.</w:t>
            </w:r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t>§</w:t>
            </w:r>
            <w:r>
              <w:t>47</w:t>
            </w:r>
            <w:r w:rsidRPr="00D904D9">
              <w:t>,с.</w:t>
            </w:r>
            <w:r>
              <w:t>217№4</w:t>
            </w:r>
          </w:p>
        </w:tc>
      </w:tr>
      <w:tr w:rsidR="00A240E9" w:rsidRPr="005619AF" w:rsidTr="00A06893">
        <w:tc>
          <w:tcPr>
            <w:tcW w:w="15417" w:type="dxa"/>
            <w:gridSpan w:val="7"/>
          </w:tcPr>
          <w:p w:rsidR="00A240E9" w:rsidRPr="005619AF" w:rsidRDefault="00A240E9" w:rsidP="00A06893">
            <w:pPr>
              <w:jc w:val="center"/>
              <w:rPr>
                <w:b/>
                <w:sz w:val="32"/>
                <w:szCs w:val="32"/>
              </w:rPr>
            </w:pPr>
            <w:r w:rsidRPr="005619AF">
              <w:rPr>
                <w:b/>
                <w:sz w:val="32"/>
                <w:szCs w:val="32"/>
              </w:rPr>
              <w:t xml:space="preserve">Тема 9 «Практикум. </w:t>
            </w:r>
            <w:r>
              <w:rPr>
                <w:b/>
                <w:sz w:val="32"/>
                <w:szCs w:val="32"/>
              </w:rPr>
              <w:t>Обобщение</w:t>
            </w:r>
            <w:r w:rsidRPr="005619AF">
              <w:rPr>
                <w:b/>
                <w:sz w:val="32"/>
                <w:szCs w:val="32"/>
              </w:rPr>
              <w:t>»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5619AF" w:rsidRDefault="00A240E9" w:rsidP="00A06893">
            <w:pPr>
              <w:rPr>
                <w:b/>
              </w:rPr>
            </w:pPr>
          </w:p>
          <w:p w:rsidR="00A240E9" w:rsidRPr="005619AF" w:rsidRDefault="00A240E9" w:rsidP="00A06893">
            <w:pPr>
              <w:rPr>
                <w:b/>
              </w:rPr>
            </w:pPr>
            <w:r w:rsidRPr="005619AF">
              <w:rPr>
                <w:b/>
              </w:rPr>
              <w:t xml:space="preserve">ПР/Р №4 Решение экспериментальных задач по неорганической </w:t>
            </w:r>
            <w:r w:rsidRPr="005619AF">
              <w:rPr>
                <w:b/>
              </w:rPr>
              <w:lastRenderedPageBreak/>
              <w:t>химии</w:t>
            </w:r>
            <w:r w:rsidRPr="005619AF">
              <w:rPr>
                <w:b/>
              </w:rPr>
              <w:tab/>
            </w:r>
            <w:r w:rsidRPr="005619AF">
              <w:rPr>
                <w:b/>
              </w:rPr>
              <w:tab/>
            </w:r>
          </w:p>
          <w:p w:rsidR="00A240E9" w:rsidRPr="005619AF" w:rsidRDefault="00A240E9" w:rsidP="00A06893">
            <w:pPr>
              <w:rPr>
                <w:b/>
              </w:rPr>
            </w:pPr>
          </w:p>
        </w:tc>
        <w:tc>
          <w:tcPr>
            <w:tcW w:w="2507" w:type="dxa"/>
          </w:tcPr>
          <w:p w:rsidR="00A240E9" w:rsidRDefault="00A240E9" w:rsidP="00A06893">
            <w:r>
              <w:lastRenderedPageBreak/>
              <w:t>Цепочки превращений.</w:t>
            </w:r>
          </w:p>
          <w:p w:rsidR="00A240E9" w:rsidRDefault="00A240E9" w:rsidP="00A06893">
            <w:r>
              <w:t xml:space="preserve">Генетическая связь между классами </w:t>
            </w:r>
            <w:r>
              <w:lastRenderedPageBreak/>
              <w:t>соединений.</w:t>
            </w:r>
          </w:p>
        </w:tc>
        <w:tc>
          <w:tcPr>
            <w:tcW w:w="3088" w:type="dxa"/>
            <w:vMerge w:val="restart"/>
          </w:tcPr>
          <w:p w:rsidR="00A240E9" w:rsidRDefault="00A240E9" w:rsidP="00A06893">
            <w:r>
              <w:lastRenderedPageBreak/>
              <w:t xml:space="preserve">Уметь решать экспериментальные задачи: </w:t>
            </w:r>
          </w:p>
          <w:p w:rsidR="00A240E9" w:rsidRDefault="00A240E9" w:rsidP="00A06893">
            <w:r>
              <w:t xml:space="preserve">а) на определение с помощью характерных </w:t>
            </w:r>
            <w:r>
              <w:lastRenderedPageBreak/>
              <w:t>реакций 2-3 предложенных неорганических или органических веществ;</w:t>
            </w:r>
          </w:p>
          <w:p w:rsidR="00A240E9" w:rsidRDefault="00A240E9" w:rsidP="00A06893">
            <w:r>
              <w:t>б) провести реакции, под-тверждающие качественный состав неорганических или органических веществ;</w:t>
            </w:r>
          </w:p>
          <w:p w:rsidR="00A240E9" w:rsidRDefault="00A240E9" w:rsidP="00A06893">
            <w:r>
              <w:t>в) испытать растворы 3х солей индикатором и объяснить наблюдаемые явления;</w:t>
            </w:r>
          </w:p>
          <w:p w:rsidR="00A240E9" w:rsidRDefault="00A240E9" w:rsidP="00A06893">
            <w:r>
              <w:t>г) получить амфотерный гидроксид и провести реакции, подтверждающие его химические свойства;</w:t>
            </w:r>
          </w:p>
          <w:p w:rsidR="00A240E9" w:rsidRDefault="00A240E9" w:rsidP="00A06893">
            <w:r>
              <w:t>д) получить заданное органическое вещество;</w:t>
            </w:r>
          </w:p>
          <w:p w:rsidR="00A240E9" w:rsidRDefault="00A240E9" w:rsidP="00A06893">
            <w:r>
              <w:t xml:space="preserve">е) осуществить практические превращения неорганических или органических веществ по схеме, проделать соответствующие хи-мические реакции. </w:t>
            </w:r>
          </w:p>
          <w:p w:rsidR="00A240E9" w:rsidRDefault="00A240E9" w:rsidP="00A06893">
            <w:r>
              <w:t>Уметь делать выводы, подбирать реактивы и оборудование, правильно проводить опыты, соблюдая правила по технике безопасности</w:t>
            </w:r>
          </w:p>
        </w:tc>
        <w:tc>
          <w:tcPr>
            <w:tcW w:w="2853" w:type="dxa"/>
            <w:vMerge w:val="restart"/>
          </w:tcPr>
          <w:p w:rsidR="00A240E9" w:rsidRDefault="00A240E9" w:rsidP="00A06893">
            <w:r>
              <w:lastRenderedPageBreak/>
              <w:t xml:space="preserve">Критерии оценки экспериментальных умений, критерии оценки умений решать </w:t>
            </w:r>
            <w:r>
              <w:lastRenderedPageBreak/>
              <w:t>экспериментальные задачи</w:t>
            </w:r>
            <w:r>
              <w:tab/>
            </w:r>
          </w:p>
          <w:p w:rsidR="00A240E9" w:rsidRDefault="00A240E9" w:rsidP="00A06893"/>
          <w:p w:rsidR="00A240E9" w:rsidRDefault="00A240E9" w:rsidP="00A06893"/>
          <w:p w:rsidR="00A240E9" w:rsidRDefault="00A240E9" w:rsidP="00A06893">
            <w:r>
              <w:tab/>
            </w:r>
          </w:p>
          <w:p w:rsidR="00A240E9" w:rsidRDefault="00A240E9" w:rsidP="00A06893">
            <w:r>
              <w:tab/>
            </w:r>
          </w:p>
          <w:p w:rsidR="00A240E9" w:rsidRDefault="00A240E9" w:rsidP="00A06893">
            <w:r>
              <w:tab/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rFonts w:eastAsiaTheme="minorEastAsia"/>
              </w:rPr>
            </w:pPr>
            <w:r>
              <w:lastRenderedPageBreak/>
              <w:t>Практическая работа. Работа в парах</w:t>
            </w: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91" w:type="dxa"/>
          </w:tcPr>
          <w:p w:rsidR="00A240E9" w:rsidRDefault="00A240E9" w:rsidP="00A06893"/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5619AF" w:rsidRDefault="00A240E9" w:rsidP="00A06893">
            <w:r w:rsidRPr="005619AF">
              <w:rPr>
                <w:rFonts w:eastAsiaTheme="minorEastAsia"/>
                <w:b/>
              </w:rPr>
              <w:t xml:space="preserve">ПР/Р № </w:t>
            </w:r>
            <w:r>
              <w:rPr>
                <w:rFonts w:eastAsiaTheme="minorEastAsia"/>
                <w:b/>
              </w:rPr>
              <w:t>5</w:t>
            </w:r>
            <w:r w:rsidRPr="005619AF">
              <w:rPr>
                <w:rFonts w:eastAsiaTheme="minorEastAsia"/>
                <w:b/>
              </w:rPr>
              <w:t xml:space="preserve">  Решение экспериментальных задач по органической химии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  <w:vMerge/>
          </w:tcPr>
          <w:p w:rsidR="00A240E9" w:rsidRDefault="00A240E9" w:rsidP="00A06893"/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/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5619AF" w:rsidRDefault="00A240E9" w:rsidP="00A06893">
            <w:r w:rsidRPr="005619AF">
              <w:rPr>
                <w:rFonts w:eastAsiaTheme="minorEastAsia"/>
                <w:b/>
              </w:rPr>
              <w:t>ПР/Р №</w:t>
            </w:r>
            <w:r>
              <w:rPr>
                <w:rFonts w:eastAsiaTheme="minorEastAsia"/>
                <w:b/>
              </w:rPr>
              <w:t>6</w:t>
            </w:r>
            <w:r w:rsidRPr="005619AF">
              <w:rPr>
                <w:rFonts w:eastAsiaTheme="minorEastAsia"/>
                <w:b/>
              </w:rPr>
              <w:t xml:space="preserve"> Решение практических расчетных задач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  <w:vMerge/>
          </w:tcPr>
          <w:p w:rsidR="00A240E9" w:rsidRDefault="00A240E9" w:rsidP="00A06893"/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Pr="00D21A81" w:rsidRDefault="00A240E9" w:rsidP="00A06893"/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5619AF" w:rsidRDefault="00A240E9" w:rsidP="00A06893">
            <w:r w:rsidRPr="005619AF">
              <w:rPr>
                <w:rFonts w:eastAsiaTheme="minorEastAsia"/>
                <w:b/>
              </w:rPr>
              <w:t>ПР/Р №</w:t>
            </w:r>
            <w:r>
              <w:rPr>
                <w:rFonts w:eastAsiaTheme="minorEastAsia"/>
                <w:b/>
              </w:rPr>
              <w:t>7</w:t>
            </w:r>
            <w:r w:rsidRPr="005619AF">
              <w:rPr>
                <w:rFonts w:eastAsiaTheme="minorEastAsia"/>
                <w:b/>
              </w:rPr>
              <w:t xml:space="preserve">  Получение собирание и распознавание газов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  <w:vMerge/>
          </w:tcPr>
          <w:p w:rsidR="00A240E9" w:rsidRDefault="00A240E9" w:rsidP="00A06893"/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Pr="00D21A81" w:rsidRDefault="00A240E9" w:rsidP="00A06893"/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Подготовка к контрольной работе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/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Pr="00D21A81" w:rsidRDefault="00A240E9" w:rsidP="00A06893"/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043D00" w:rsidRDefault="00A240E9" w:rsidP="00A06893">
            <w:pPr>
              <w:rPr>
                <w:b/>
              </w:rPr>
            </w:pPr>
            <w:r w:rsidRPr="00043D00">
              <w:rPr>
                <w:b/>
              </w:rPr>
              <w:t xml:space="preserve">Итоговая контрольная </w:t>
            </w:r>
            <w:r w:rsidRPr="00043D00">
              <w:rPr>
                <w:b/>
              </w:rPr>
              <w:lastRenderedPageBreak/>
              <w:t>работа</w:t>
            </w:r>
            <w:r w:rsidR="00043D00">
              <w:rPr>
                <w:b/>
              </w:rPr>
              <w:t xml:space="preserve"> №6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/>
        </w:tc>
        <w:tc>
          <w:tcPr>
            <w:tcW w:w="2853" w:type="dxa"/>
          </w:tcPr>
          <w:p w:rsidR="00A240E9" w:rsidRPr="00DD7965" w:rsidRDefault="00A240E9" w:rsidP="00A06893">
            <w:r w:rsidRPr="00DD7965">
              <w:t xml:space="preserve">Критерии оценки </w:t>
            </w:r>
            <w:r w:rsidRPr="00DD7965">
              <w:lastRenderedPageBreak/>
              <w:t>письменных контрольных работ</w:t>
            </w:r>
          </w:p>
        </w:tc>
        <w:tc>
          <w:tcPr>
            <w:tcW w:w="1867" w:type="dxa"/>
          </w:tcPr>
          <w:p w:rsidR="00A240E9" w:rsidRDefault="00A240E9" w:rsidP="00A06893">
            <w:r w:rsidRPr="00DD7965">
              <w:lastRenderedPageBreak/>
              <w:t xml:space="preserve">Итоговый </w:t>
            </w:r>
            <w:r w:rsidRPr="00DD7965">
              <w:lastRenderedPageBreak/>
              <w:t>контроль знаний по теме, индивидуальная работа</w:t>
            </w:r>
          </w:p>
        </w:tc>
        <w:tc>
          <w:tcPr>
            <w:tcW w:w="1091" w:type="dxa"/>
          </w:tcPr>
          <w:p w:rsidR="00A240E9" w:rsidRPr="00D21A81" w:rsidRDefault="00A240E9" w:rsidP="00A06893"/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Анализ контрольной работы.  Обобщение пройденного материала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/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Pr="00D21A81" w:rsidRDefault="00A240E9" w:rsidP="00A06893"/>
        </w:tc>
      </w:tr>
    </w:tbl>
    <w:p w:rsidR="00A240E9" w:rsidRDefault="00A240E9" w:rsidP="00A240E9">
      <w:r>
        <w:t>Итого: 68 часов, контрольных работ-6, практических работ-7.</w:t>
      </w:r>
    </w:p>
    <w:bookmarkEnd w:id="0"/>
    <w:p w:rsidR="00876D1B" w:rsidRPr="00876D1B" w:rsidRDefault="00876D1B" w:rsidP="00876D1B"/>
    <w:sectPr w:rsidR="00876D1B" w:rsidRPr="00876D1B" w:rsidSect="00D933BB">
      <w:pgSz w:w="16838" w:h="11906" w:orient="landscape"/>
      <w:pgMar w:top="1134" w:right="1245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81C" w:rsidRDefault="002F381C" w:rsidP="005B1F62">
      <w:r>
        <w:separator/>
      </w:r>
    </w:p>
  </w:endnote>
  <w:endnote w:type="continuationSeparator" w:id="1">
    <w:p w:rsidR="002F381C" w:rsidRDefault="002F381C" w:rsidP="005B1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5912892"/>
      <w:docPartObj>
        <w:docPartGallery w:val="Page Numbers (Bottom of Page)"/>
        <w:docPartUnique/>
      </w:docPartObj>
    </w:sdtPr>
    <w:sdtContent>
      <w:p w:rsidR="008C116E" w:rsidRDefault="00D27306">
        <w:pPr>
          <w:pStyle w:val="ab"/>
          <w:jc w:val="center"/>
        </w:pPr>
        <w:r>
          <w:fldChar w:fldCharType="begin"/>
        </w:r>
        <w:r w:rsidR="008C116E">
          <w:instrText>PAGE   \* MERGEFORMAT</w:instrText>
        </w:r>
        <w:r>
          <w:fldChar w:fldCharType="separate"/>
        </w:r>
        <w:r w:rsidR="00E909F4">
          <w:rPr>
            <w:noProof/>
          </w:rPr>
          <w:t>17</w:t>
        </w:r>
        <w:r>
          <w:fldChar w:fldCharType="end"/>
        </w:r>
      </w:p>
    </w:sdtContent>
  </w:sdt>
  <w:p w:rsidR="008C116E" w:rsidRDefault="008C116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2834433"/>
      <w:docPartObj>
        <w:docPartGallery w:val="Page Numbers (Bottom of Page)"/>
        <w:docPartUnique/>
      </w:docPartObj>
    </w:sdtPr>
    <w:sdtContent>
      <w:p w:rsidR="00E8029F" w:rsidRDefault="00D27306">
        <w:pPr>
          <w:pStyle w:val="ab"/>
          <w:jc w:val="right"/>
        </w:pPr>
        <w:r>
          <w:fldChar w:fldCharType="begin"/>
        </w:r>
        <w:r w:rsidR="00E8029F">
          <w:instrText>PAGE   \* MERGEFORMAT</w:instrText>
        </w:r>
        <w:r>
          <w:fldChar w:fldCharType="separate"/>
        </w:r>
        <w:r w:rsidR="00E909F4">
          <w:rPr>
            <w:noProof/>
          </w:rPr>
          <w:t>3</w:t>
        </w:r>
        <w:r>
          <w:fldChar w:fldCharType="end"/>
        </w:r>
      </w:p>
    </w:sdtContent>
  </w:sdt>
  <w:p w:rsidR="00E8029F" w:rsidRDefault="00E8029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81C" w:rsidRDefault="002F381C" w:rsidP="005B1F62">
      <w:r>
        <w:separator/>
      </w:r>
    </w:p>
  </w:footnote>
  <w:footnote w:type="continuationSeparator" w:id="1">
    <w:p w:rsidR="002F381C" w:rsidRDefault="002F381C" w:rsidP="005B1F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2FB9"/>
    <w:multiLevelType w:val="hybridMultilevel"/>
    <w:tmpl w:val="34748E46"/>
    <w:lvl w:ilvl="0" w:tplc="6062E9A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>
    <w:nsid w:val="048B01AF"/>
    <w:multiLevelType w:val="hybridMultilevel"/>
    <w:tmpl w:val="C4987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E71C6"/>
    <w:multiLevelType w:val="hybridMultilevel"/>
    <w:tmpl w:val="2DFEC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85215"/>
    <w:multiLevelType w:val="hybridMultilevel"/>
    <w:tmpl w:val="427CE31A"/>
    <w:lvl w:ilvl="0" w:tplc="26B44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E676A"/>
    <w:multiLevelType w:val="hybridMultilevel"/>
    <w:tmpl w:val="3F2CC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275F6"/>
    <w:multiLevelType w:val="hybridMultilevel"/>
    <w:tmpl w:val="0D0CE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EC21A1"/>
    <w:multiLevelType w:val="hybridMultilevel"/>
    <w:tmpl w:val="9E0A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F38DA"/>
    <w:multiLevelType w:val="hybridMultilevel"/>
    <w:tmpl w:val="1ACC56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631FD9"/>
    <w:multiLevelType w:val="multilevel"/>
    <w:tmpl w:val="A606A3D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CB47F7"/>
    <w:multiLevelType w:val="hybridMultilevel"/>
    <w:tmpl w:val="88C46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F6811"/>
    <w:multiLevelType w:val="hybridMultilevel"/>
    <w:tmpl w:val="515E1136"/>
    <w:lvl w:ilvl="0" w:tplc="584A6E9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B6146C"/>
    <w:multiLevelType w:val="hybridMultilevel"/>
    <w:tmpl w:val="324AA2F6"/>
    <w:lvl w:ilvl="0" w:tplc="6062E9A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2">
    <w:nsid w:val="3B60232D"/>
    <w:multiLevelType w:val="hybridMultilevel"/>
    <w:tmpl w:val="6E6CBAB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B54F40"/>
    <w:multiLevelType w:val="hybridMultilevel"/>
    <w:tmpl w:val="F634C05A"/>
    <w:lvl w:ilvl="0" w:tplc="6130F044">
      <w:start w:val="1"/>
      <w:numFmt w:val="upperRoman"/>
      <w:lvlText w:val="%1."/>
      <w:lvlJc w:val="left"/>
      <w:pPr>
        <w:ind w:left="9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4">
    <w:nsid w:val="3CB40C7D"/>
    <w:multiLevelType w:val="hybridMultilevel"/>
    <w:tmpl w:val="915046A4"/>
    <w:lvl w:ilvl="0" w:tplc="6D8CFB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319CE"/>
    <w:multiLevelType w:val="multilevel"/>
    <w:tmpl w:val="4BF450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4CF47DC"/>
    <w:multiLevelType w:val="hybridMultilevel"/>
    <w:tmpl w:val="22D24814"/>
    <w:lvl w:ilvl="0" w:tplc="F14E040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7">
    <w:nsid w:val="5DF54F7C"/>
    <w:multiLevelType w:val="hybridMultilevel"/>
    <w:tmpl w:val="B9DEF012"/>
    <w:lvl w:ilvl="0" w:tplc="6062E9A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8">
    <w:nsid w:val="65A700B2"/>
    <w:multiLevelType w:val="hybridMultilevel"/>
    <w:tmpl w:val="C94E4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2834C2"/>
    <w:multiLevelType w:val="hybridMultilevel"/>
    <w:tmpl w:val="5D8649E4"/>
    <w:lvl w:ilvl="0" w:tplc="6CFCA2A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0">
    <w:nsid w:val="72613BD2"/>
    <w:multiLevelType w:val="hybridMultilevel"/>
    <w:tmpl w:val="03982D6E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1">
    <w:nsid w:val="735965B6"/>
    <w:multiLevelType w:val="hybridMultilevel"/>
    <w:tmpl w:val="9C6AF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BB1BCA"/>
    <w:multiLevelType w:val="hybridMultilevel"/>
    <w:tmpl w:val="49DCE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19"/>
  </w:num>
  <w:num w:numId="5">
    <w:abstractNumId w:val="11"/>
  </w:num>
  <w:num w:numId="6">
    <w:abstractNumId w:val="0"/>
  </w:num>
  <w:num w:numId="7">
    <w:abstractNumId w:val="1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"/>
  </w:num>
  <w:num w:numId="11">
    <w:abstractNumId w:val="2"/>
  </w:num>
  <w:num w:numId="12">
    <w:abstractNumId w:val="12"/>
  </w:num>
  <w:num w:numId="13">
    <w:abstractNumId w:val="3"/>
  </w:num>
  <w:num w:numId="14">
    <w:abstractNumId w:val="6"/>
  </w:num>
  <w:num w:numId="15">
    <w:abstractNumId w:val="9"/>
  </w:num>
  <w:num w:numId="16">
    <w:abstractNumId w:val="14"/>
  </w:num>
  <w:num w:numId="17">
    <w:abstractNumId w:val="7"/>
  </w:num>
  <w:num w:numId="18">
    <w:abstractNumId w:val="21"/>
  </w:num>
  <w:num w:numId="19">
    <w:abstractNumId w:val="15"/>
  </w:num>
  <w:num w:numId="20">
    <w:abstractNumId w:val="16"/>
  </w:num>
  <w:num w:numId="21">
    <w:abstractNumId w:val="8"/>
  </w:num>
  <w:num w:numId="22">
    <w:abstractNumId w:val="20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474C"/>
    <w:rsid w:val="00025A78"/>
    <w:rsid w:val="00043D00"/>
    <w:rsid w:val="000A67D0"/>
    <w:rsid w:val="000C103C"/>
    <w:rsid w:val="000C78C2"/>
    <w:rsid w:val="001079E2"/>
    <w:rsid w:val="00121D5E"/>
    <w:rsid w:val="00164D3A"/>
    <w:rsid w:val="00187C97"/>
    <w:rsid w:val="00195B4A"/>
    <w:rsid w:val="001C3C8F"/>
    <w:rsid w:val="001C71CF"/>
    <w:rsid w:val="001D3151"/>
    <w:rsid w:val="001F37AE"/>
    <w:rsid w:val="002344A2"/>
    <w:rsid w:val="002679E4"/>
    <w:rsid w:val="002876E1"/>
    <w:rsid w:val="00291E27"/>
    <w:rsid w:val="002A4995"/>
    <w:rsid w:val="002E2D6F"/>
    <w:rsid w:val="002E3475"/>
    <w:rsid w:val="002F381C"/>
    <w:rsid w:val="0030326F"/>
    <w:rsid w:val="003148A8"/>
    <w:rsid w:val="0031538F"/>
    <w:rsid w:val="003433CC"/>
    <w:rsid w:val="003836E7"/>
    <w:rsid w:val="003838E8"/>
    <w:rsid w:val="003940AC"/>
    <w:rsid w:val="003B5ADC"/>
    <w:rsid w:val="003D230E"/>
    <w:rsid w:val="003E5E92"/>
    <w:rsid w:val="003F14A2"/>
    <w:rsid w:val="00414216"/>
    <w:rsid w:val="00424D33"/>
    <w:rsid w:val="0045726B"/>
    <w:rsid w:val="00465E39"/>
    <w:rsid w:val="00483911"/>
    <w:rsid w:val="004A5FCC"/>
    <w:rsid w:val="004D5B22"/>
    <w:rsid w:val="004E0A73"/>
    <w:rsid w:val="00532467"/>
    <w:rsid w:val="005328FF"/>
    <w:rsid w:val="005347CE"/>
    <w:rsid w:val="0054172C"/>
    <w:rsid w:val="005654B8"/>
    <w:rsid w:val="005869EC"/>
    <w:rsid w:val="0059474C"/>
    <w:rsid w:val="00595E71"/>
    <w:rsid w:val="005A757F"/>
    <w:rsid w:val="005B1F62"/>
    <w:rsid w:val="005C1BC5"/>
    <w:rsid w:val="005C21E2"/>
    <w:rsid w:val="005D1ABC"/>
    <w:rsid w:val="005E1D87"/>
    <w:rsid w:val="005E554B"/>
    <w:rsid w:val="00604289"/>
    <w:rsid w:val="00607BCE"/>
    <w:rsid w:val="00610D76"/>
    <w:rsid w:val="0061403C"/>
    <w:rsid w:val="00616153"/>
    <w:rsid w:val="00651C84"/>
    <w:rsid w:val="006568E4"/>
    <w:rsid w:val="006A1B7C"/>
    <w:rsid w:val="006B13FC"/>
    <w:rsid w:val="006B6ADD"/>
    <w:rsid w:val="006D55E9"/>
    <w:rsid w:val="006D6570"/>
    <w:rsid w:val="006F7CE4"/>
    <w:rsid w:val="007251AA"/>
    <w:rsid w:val="00794D0C"/>
    <w:rsid w:val="007A5F93"/>
    <w:rsid w:val="007B08DF"/>
    <w:rsid w:val="007C4649"/>
    <w:rsid w:val="007D6832"/>
    <w:rsid w:val="007E5714"/>
    <w:rsid w:val="007E5B0D"/>
    <w:rsid w:val="008058D6"/>
    <w:rsid w:val="00821DB6"/>
    <w:rsid w:val="0084024C"/>
    <w:rsid w:val="00850872"/>
    <w:rsid w:val="0086610C"/>
    <w:rsid w:val="00876D1B"/>
    <w:rsid w:val="00893777"/>
    <w:rsid w:val="008B5055"/>
    <w:rsid w:val="008C116E"/>
    <w:rsid w:val="008C18FE"/>
    <w:rsid w:val="008C4238"/>
    <w:rsid w:val="008D193A"/>
    <w:rsid w:val="008D63A2"/>
    <w:rsid w:val="008E2E9F"/>
    <w:rsid w:val="008E5993"/>
    <w:rsid w:val="008F1CC8"/>
    <w:rsid w:val="00900D65"/>
    <w:rsid w:val="00920195"/>
    <w:rsid w:val="00924F8F"/>
    <w:rsid w:val="00926476"/>
    <w:rsid w:val="00930B10"/>
    <w:rsid w:val="00967C07"/>
    <w:rsid w:val="00973168"/>
    <w:rsid w:val="00975BAF"/>
    <w:rsid w:val="00977207"/>
    <w:rsid w:val="0098377E"/>
    <w:rsid w:val="00985927"/>
    <w:rsid w:val="009B08A3"/>
    <w:rsid w:val="009D253A"/>
    <w:rsid w:val="00A240E9"/>
    <w:rsid w:val="00A439B0"/>
    <w:rsid w:val="00A537C3"/>
    <w:rsid w:val="00A5496F"/>
    <w:rsid w:val="00A646D6"/>
    <w:rsid w:val="00A67BD1"/>
    <w:rsid w:val="00A937A6"/>
    <w:rsid w:val="00A93B1A"/>
    <w:rsid w:val="00AC224F"/>
    <w:rsid w:val="00AC2E92"/>
    <w:rsid w:val="00AD3AC9"/>
    <w:rsid w:val="00AE6C10"/>
    <w:rsid w:val="00AF07C0"/>
    <w:rsid w:val="00B06E68"/>
    <w:rsid w:val="00B307C7"/>
    <w:rsid w:val="00B32889"/>
    <w:rsid w:val="00B3435C"/>
    <w:rsid w:val="00B4290F"/>
    <w:rsid w:val="00B56102"/>
    <w:rsid w:val="00B9080F"/>
    <w:rsid w:val="00B97E42"/>
    <w:rsid w:val="00BC2563"/>
    <w:rsid w:val="00BD52B0"/>
    <w:rsid w:val="00BE1D8E"/>
    <w:rsid w:val="00BE7B13"/>
    <w:rsid w:val="00BF471D"/>
    <w:rsid w:val="00C302C0"/>
    <w:rsid w:val="00C354ED"/>
    <w:rsid w:val="00C70031"/>
    <w:rsid w:val="00C94D94"/>
    <w:rsid w:val="00CB6D53"/>
    <w:rsid w:val="00D27306"/>
    <w:rsid w:val="00D44018"/>
    <w:rsid w:val="00D55224"/>
    <w:rsid w:val="00D933BB"/>
    <w:rsid w:val="00D94522"/>
    <w:rsid w:val="00DD0134"/>
    <w:rsid w:val="00DD5682"/>
    <w:rsid w:val="00E205BB"/>
    <w:rsid w:val="00E25024"/>
    <w:rsid w:val="00E25F78"/>
    <w:rsid w:val="00E2789C"/>
    <w:rsid w:val="00E43AB1"/>
    <w:rsid w:val="00E8029F"/>
    <w:rsid w:val="00E909F4"/>
    <w:rsid w:val="00ED1AC7"/>
    <w:rsid w:val="00ED5EF4"/>
    <w:rsid w:val="00F10FB9"/>
    <w:rsid w:val="00F22326"/>
    <w:rsid w:val="00F24F02"/>
    <w:rsid w:val="00F50098"/>
    <w:rsid w:val="00F5196E"/>
    <w:rsid w:val="00F536C6"/>
    <w:rsid w:val="00F72212"/>
    <w:rsid w:val="00F82225"/>
    <w:rsid w:val="00F975AE"/>
    <w:rsid w:val="00FA5761"/>
    <w:rsid w:val="00FA7355"/>
    <w:rsid w:val="00FB115A"/>
    <w:rsid w:val="00FB51DC"/>
    <w:rsid w:val="00FE2014"/>
    <w:rsid w:val="00FF0939"/>
    <w:rsid w:val="00FF2B09"/>
    <w:rsid w:val="00FF4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47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474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59474C"/>
    <w:pPr>
      <w:jc w:val="center"/>
    </w:pPr>
    <w:rPr>
      <w:b/>
      <w:bCs/>
      <w:sz w:val="32"/>
      <w:lang w:eastAsia="en-US"/>
    </w:rPr>
  </w:style>
  <w:style w:type="character" w:customStyle="1" w:styleId="a4">
    <w:name w:val="Название Знак"/>
    <w:basedOn w:val="a0"/>
    <w:link w:val="a3"/>
    <w:rsid w:val="0059474C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5">
    <w:name w:val="List Paragraph"/>
    <w:basedOn w:val="a"/>
    <w:uiPriority w:val="34"/>
    <w:qFormat/>
    <w:rsid w:val="0059474C"/>
    <w:pPr>
      <w:ind w:left="720"/>
      <w:contextualSpacing/>
    </w:pPr>
  </w:style>
  <w:style w:type="paragraph" w:customStyle="1" w:styleId="Z">
    <w:name w:val="Z"/>
    <w:rsid w:val="0059474C"/>
    <w:pPr>
      <w:widowControl w:val="0"/>
      <w:autoSpaceDE w:val="0"/>
      <w:autoSpaceDN w:val="0"/>
      <w:adjustRightInd w:val="0"/>
      <w:spacing w:before="340" w:after="0" w:line="254" w:lineRule="exact"/>
      <w:ind w:left="2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rsid w:val="0059474C"/>
    <w:pPr>
      <w:widowControl w:val="0"/>
      <w:autoSpaceDE w:val="0"/>
      <w:autoSpaceDN w:val="0"/>
      <w:adjustRightInd w:val="0"/>
      <w:spacing w:after="0" w:line="254" w:lineRule="exact"/>
      <w:ind w:firstLine="227"/>
      <w:jc w:val="both"/>
    </w:pPr>
    <w:rPr>
      <w:rFonts w:ascii="SchoolBookC" w:eastAsia="Times New Roman" w:hAnsi="SchoolBookC" w:cs="SchoolBookC"/>
      <w:color w:val="000000"/>
      <w:sz w:val="21"/>
      <w:szCs w:val="21"/>
      <w:lang w:eastAsia="ru-RU"/>
    </w:rPr>
  </w:style>
  <w:style w:type="paragraph" w:customStyle="1" w:styleId="klass">
    <w:name w:val="klass"/>
    <w:rsid w:val="0059474C"/>
    <w:pPr>
      <w:widowControl w:val="0"/>
      <w:autoSpaceDE w:val="0"/>
      <w:autoSpaceDN w:val="0"/>
      <w:adjustRightInd w:val="0"/>
      <w:spacing w:before="227" w:after="0" w:line="254" w:lineRule="exact"/>
      <w:ind w:left="2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D2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51C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C8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5B1F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B1F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B1F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B1F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6D6570"/>
    <w:pPr>
      <w:widowControl w:val="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e">
    <w:name w:val="Основной текст Знак"/>
    <w:basedOn w:val="a0"/>
    <w:link w:val="ad"/>
    <w:rsid w:val="006D6570"/>
    <w:rPr>
      <w:rFonts w:ascii="Calibri" w:eastAsia="Calibri" w:hAnsi="Calibri" w:cs="Calibri"/>
    </w:rPr>
  </w:style>
  <w:style w:type="paragraph" w:styleId="af">
    <w:name w:val="No Spacing"/>
    <w:uiPriority w:val="1"/>
    <w:qFormat/>
    <w:rsid w:val="00B307C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Основной текст_"/>
    <w:basedOn w:val="a0"/>
    <w:link w:val="2"/>
    <w:rsid w:val="00B307C7"/>
    <w:rPr>
      <w:rFonts w:ascii="Times New Roman" w:eastAsia="Times New Roman" w:hAnsi="Times New Roman"/>
      <w:shd w:val="clear" w:color="auto" w:fill="FFFFFF"/>
    </w:rPr>
  </w:style>
  <w:style w:type="paragraph" w:customStyle="1" w:styleId="2">
    <w:name w:val="Основной текст2"/>
    <w:basedOn w:val="a"/>
    <w:link w:val="af0"/>
    <w:rsid w:val="00B307C7"/>
    <w:pPr>
      <w:widowControl w:val="0"/>
      <w:shd w:val="clear" w:color="auto" w:fill="FFFFFF"/>
      <w:spacing w:before="1140" w:line="221" w:lineRule="exact"/>
      <w:ind w:hanging="500"/>
      <w:jc w:val="center"/>
    </w:pPr>
    <w:rPr>
      <w:rFonts w:cstheme="minorBidi"/>
      <w:sz w:val="22"/>
      <w:szCs w:val="22"/>
      <w:lang w:eastAsia="en-US"/>
    </w:rPr>
  </w:style>
  <w:style w:type="character" w:customStyle="1" w:styleId="3">
    <w:name w:val="Заголовок №3_"/>
    <w:basedOn w:val="a0"/>
    <w:link w:val="30"/>
    <w:rsid w:val="00B307C7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30">
    <w:name w:val="Заголовок №3"/>
    <w:basedOn w:val="a"/>
    <w:link w:val="3"/>
    <w:rsid w:val="00B307C7"/>
    <w:pPr>
      <w:widowControl w:val="0"/>
      <w:shd w:val="clear" w:color="auto" w:fill="FFFFFF"/>
      <w:spacing w:after="360" w:line="0" w:lineRule="atLeast"/>
      <w:ind w:hanging="280"/>
      <w:jc w:val="center"/>
      <w:outlineLvl w:val="2"/>
    </w:pPr>
    <w:rPr>
      <w:rFonts w:ascii="MS Reference Sans Serif" w:eastAsia="MS Reference Sans Serif" w:hAnsi="MS Reference Sans Serif" w:cs="MS Reference Sans Serif"/>
      <w:sz w:val="22"/>
      <w:szCs w:val="22"/>
      <w:lang w:eastAsia="en-US"/>
    </w:rPr>
  </w:style>
  <w:style w:type="paragraph" w:customStyle="1" w:styleId="af1">
    <w:name w:val="Базовый"/>
    <w:uiPriority w:val="99"/>
    <w:rsid w:val="00B307C7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rsid w:val="00B3435C"/>
    <w:rPr>
      <w:rFonts w:ascii="Arial" w:hAnsi="Arial" w:cs="Arial" w:hint="default"/>
      <w:color w:val="3366CC"/>
      <w:sz w:val="20"/>
      <w:szCs w:val="20"/>
      <w:u w:val="single"/>
    </w:rPr>
  </w:style>
  <w:style w:type="character" w:customStyle="1" w:styleId="esummarylist1">
    <w:name w:val="esummarylist1"/>
    <w:rsid w:val="00B3435C"/>
    <w:rPr>
      <w:color w:val="444444"/>
      <w:sz w:val="20"/>
      <w:szCs w:val="20"/>
    </w:rPr>
  </w:style>
  <w:style w:type="character" w:customStyle="1" w:styleId="4">
    <w:name w:val="Основной текст (4)_"/>
    <w:basedOn w:val="a0"/>
    <w:link w:val="40"/>
    <w:rsid w:val="00D94522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94522"/>
    <w:pPr>
      <w:widowControl w:val="0"/>
      <w:shd w:val="clear" w:color="auto" w:fill="FFFFFF"/>
      <w:spacing w:after="360" w:line="0" w:lineRule="atLeast"/>
      <w:ind w:hanging="560"/>
      <w:jc w:val="center"/>
    </w:pPr>
    <w:rPr>
      <w:b/>
      <w:bCs/>
      <w:sz w:val="20"/>
      <w:szCs w:val="20"/>
      <w:lang w:eastAsia="en-US"/>
    </w:rPr>
  </w:style>
  <w:style w:type="paragraph" w:customStyle="1" w:styleId="5">
    <w:name w:val="Основной текст5"/>
    <w:basedOn w:val="a"/>
    <w:rsid w:val="00D94522"/>
    <w:pPr>
      <w:widowControl w:val="0"/>
      <w:shd w:val="clear" w:color="auto" w:fill="FFFFFF"/>
      <w:spacing w:line="312" w:lineRule="exact"/>
      <w:ind w:hanging="560"/>
    </w:pPr>
    <w:rPr>
      <w:spacing w:val="-1"/>
      <w:sz w:val="20"/>
      <w:szCs w:val="20"/>
      <w:lang w:eastAsia="en-US"/>
    </w:rPr>
  </w:style>
  <w:style w:type="character" w:customStyle="1" w:styleId="0pt">
    <w:name w:val="Основной текст + Полужирный;Интервал 0 pt"/>
    <w:basedOn w:val="af0"/>
    <w:rsid w:val="00D94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Интервал 0 pt"/>
    <w:basedOn w:val="af0"/>
    <w:rsid w:val="00D945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3">
    <w:name w:val="Основной текст + Полужирный"/>
    <w:basedOn w:val="af0"/>
    <w:rsid w:val="00D94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table" w:customStyle="1" w:styleId="11">
    <w:name w:val="Сетка таблицы1"/>
    <w:basedOn w:val="a1"/>
    <w:next w:val="a6"/>
    <w:uiPriority w:val="59"/>
    <w:rsid w:val="00876D1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47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474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59474C"/>
    <w:pPr>
      <w:jc w:val="center"/>
    </w:pPr>
    <w:rPr>
      <w:b/>
      <w:bCs/>
      <w:sz w:val="32"/>
      <w:lang w:eastAsia="en-US"/>
    </w:rPr>
  </w:style>
  <w:style w:type="character" w:customStyle="1" w:styleId="a4">
    <w:name w:val="Название Знак"/>
    <w:basedOn w:val="a0"/>
    <w:link w:val="a3"/>
    <w:rsid w:val="0059474C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5">
    <w:name w:val="List Paragraph"/>
    <w:basedOn w:val="a"/>
    <w:uiPriority w:val="34"/>
    <w:qFormat/>
    <w:rsid w:val="0059474C"/>
    <w:pPr>
      <w:ind w:left="720"/>
      <w:contextualSpacing/>
    </w:pPr>
  </w:style>
  <w:style w:type="paragraph" w:customStyle="1" w:styleId="Z">
    <w:name w:val="Z"/>
    <w:rsid w:val="0059474C"/>
    <w:pPr>
      <w:widowControl w:val="0"/>
      <w:autoSpaceDE w:val="0"/>
      <w:autoSpaceDN w:val="0"/>
      <w:adjustRightInd w:val="0"/>
      <w:spacing w:before="340" w:after="0" w:line="254" w:lineRule="exact"/>
      <w:ind w:left="2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rsid w:val="0059474C"/>
    <w:pPr>
      <w:widowControl w:val="0"/>
      <w:autoSpaceDE w:val="0"/>
      <w:autoSpaceDN w:val="0"/>
      <w:adjustRightInd w:val="0"/>
      <w:spacing w:after="0" w:line="254" w:lineRule="exact"/>
      <w:ind w:firstLine="227"/>
      <w:jc w:val="both"/>
    </w:pPr>
    <w:rPr>
      <w:rFonts w:ascii="SchoolBookC" w:eastAsia="Times New Roman" w:hAnsi="SchoolBookC" w:cs="SchoolBookC"/>
      <w:color w:val="000000"/>
      <w:sz w:val="21"/>
      <w:szCs w:val="21"/>
      <w:lang w:eastAsia="ru-RU"/>
    </w:rPr>
  </w:style>
  <w:style w:type="paragraph" w:customStyle="1" w:styleId="klass">
    <w:name w:val="klass"/>
    <w:rsid w:val="0059474C"/>
    <w:pPr>
      <w:widowControl w:val="0"/>
      <w:autoSpaceDE w:val="0"/>
      <w:autoSpaceDN w:val="0"/>
      <w:adjustRightInd w:val="0"/>
      <w:spacing w:before="227" w:after="0" w:line="254" w:lineRule="exact"/>
      <w:ind w:left="2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D2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51C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C8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5B1F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B1F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B1F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B1F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6D6570"/>
    <w:pPr>
      <w:widowControl w:val="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e">
    <w:name w:val="Основной текст Знак"/>
    <w:basedOn w:val="a0"/>
    <w:link w:val="ad"/>
    <w:rsid w:val="006D6570"/>
    <w:rPr>
      <w:rFonts w:ascii="Calibri" w:eastAsia="Calibri" w:hAnsi="Calibri" w:cs="Calibri"/>
    </w:rPr>
  </w:style>
  <w:style w:type="paragraph" w:styleId="af">
    <w:name w:val="No Spacing"/>
    <w:uiPriority w:val="1"/>
    <w:qFormat/>
    <w:rsid w:val="00B307C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Основной текст_"/>
    <w:basedOn w:val="a0"/>
    <w:link w:val="2"/>
    <w:rsid w:val="00B307C7"/>
    <w:rPr>
      <w:rFonts w:ascii="Times New Roman" w:eastAsia="Times New Roman" w:hAnsi="Times New Roman"/>
      <w:shd w:val="clear" w:color="auto" w:fill="FFFFFF"/>
    </w:rPr>
  </w:style>
  <w:style w:type="paragraph" w:customStyle="1" w:styleId="2">
    <w:name w:val="Основной текст2"/>
    <w:basedOn w:val="a"/>
    <w:link w:val="af0"/>
    <w:rsid w:val="00B307C7"/>
    <w:pPr>
      <w:widowControl w:val="0"/>
      <w:shd w:val="clear" w:color="auto" w:fill="FFFFFF"/>
      <w:spacing w:before="1140" w:line="221" w:lineRule="exact"/>
      <w:ind w:hanging="500"/>
      <w:jc w:val="center"/>
    </w:pPr>
    <w:rPr>
      <w:rFonts w:cstheme="minorBidi"/>
      <w:sz w:val="22"/>
      <w:szCs w:val="22"/>
      <w:lang w:eastAsia="en-US"/>
    </w:rPr>
  </w:style>
  <w:style w:type="character" w:customStyle="1" w:styleId="3">
    <w:name w:val="Заголовок №3_"/>
    <w:basedOn w:val="a0"/>
    <w:link w:val="30"/>
    <w:rsid w:val="00B307C7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30">
    <w:name w:val="Заголовок №3"/>
    <w:basedOn w:val="a"/>
    <w:link w:val="3"/>
    <w:rsid w:val="00B307C7"/>
    <w:pPr>
      <w:widowControl w:val="0"/>
      <w:shd w:val="clear" w:color="auto" w:fill="FFFFFF"/>
      <w:spacing w:after="360" w:line="0" w:lineRule="atLeast"/>
      <w:ind w:hanging="280"/>
      <w:jc w:val="center"/>
      <w:outlineLvl w:val="2"/>
    </w:pPr>
    <w:rPr>
      <w:rFonts w:ascii="MS Reference Sans Serif" w:eastAsia="MS Reference Sans Serif" w:hAnsi="MS Reference Sans Serif" w:cs="MS Reference Sans Serif"/>
      <w:sz w:val="22"/>
      <w:szCs w:val="22"/>
      <w:lang w:eastAsia="en-US"/>
    </w:rPr>
  </w:style>
  <w:style w:type="paragraph" w:customStyle="1" w:styleId="af1">
    <w:name w:val="Базовый"/>
    <w:uiPriority w:val="99"/>
    <w:rsid w:val="00B307C7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rsid w:val="00B3435C"/>
    <w:rPr>
      <w:rFonts w:ascii="Arial" w:hAnsi="Arial" w:cs="Arial" w:hint="default"/>
      <w:color w:val="3366CC"/>
      <w:sz w:val="20"/>
      <w:szCs w:val="20"/>
      <w:u w:val="single"/>
    </w:rPr>
  </w:style>
  <w:style w:type="character" w:customStyle="1" w:styleId="esummarylist1">
    <w:name w:val="esummarylist1"/>
    <w:rsid w:val="00B3435C"/>
    <w:rPr>
      <w:color w:val="444444"/>
      <w:sz w:val="20"/>
      <w:szCs w:val="20"/>
    </w:rPr>
  </w:style>
  <w:style w:type="character" w:customStyle="1" w:styleId="4">
    <w:name w:val="Основной текст (4)_"/>
    <w:basedOn w:val="a0"/>
    <w:link w:val="40"/>
    <w:rsid w:val="00D94522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94522"/>
    <w:pPr>
      <w:widowControl w:val="0"/>
      <w:shd w:val="clear" w:color="auto" w:fill="FFFFFF"/>
      <w:spacing w:after="360" w:line="0" w:lineRule="atLeast"/>
      <w:ind w:hanging="560"/>
      <w:jc w:val="center"/>
    </w:pPr>
    <w:rPr>
      <w:b/>
      <w:bCs/>
      <w:sz w:val="20"/>
      <w:szCs w:val="20"/>
      <w:lang w:eastAsia="en-US"/>
    </w:rPr>
  </w:style>
  <w:style w:type="paragraph" w:customStyle="1" w:styleId="5">
    <w:name w:val="Основной текст5"/>
    <w:basedOn w:val="a"/>
    <w:rsid w:val="00D94522"/>
    <w:pPr>
      <w:widowControl w:val="0"/>
      <w:shd w:val="clear" w:color="auto" w:fill="FFFFFF"/>
      <w:spacing w:line="312" w:lineRule="exact"/>
      <w:ind w:hanging="560"/>
    </w:pPr>
    <w:rPr>
      <w:spacing w:val="-1"/>
      <w:sz w:val="20"/>
      <w:szCs w:val="20"/>
      <w:lang w:eastAsia="en-US"/>
    </w:rPr>
  </w:style>
  <w:style w:type="character" w:customStyle="1" w:styleId="0pt">
    <w:name w:val="Основной текст + Полужирный;Интервал 0 pt"/>
    <w:basedOn w:val="af0"/>
    <w:rsid w:val="00D94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Интервал 0 pt"/>
    <w:basedOn w:val="af0"/>
    <w:rsid w:val="00D945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3">
    <w:name w:val="Основной текст + Полужирный"/>
    <w:basedOn w:val="af0"/>
    <w:rsid w:val="00D94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table" w:customStyle="1" w:styleId="11">
    <w:name w:val="Сетка таблицы1"/>
    <w:basedOn w:val="a1"/>
    <w:next w:val="a6"/>
    <w:uiPriority w:val="59"/>
    <w:rsid w:val="00876D1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3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21685-E39A-452E-82B1-E28699503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4016</Words>
  <Characters>22894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2016-09-04T23:20:00Z</cp:lastPrinted>
  <dcterms:created xsi:type="dcterms:W3CDTF">2017-10-18T10:35:00Z</dcterms:created>
  <dcterms:modified xsi:type="dcterms:W3CDTF">2017-10-18T10:38:00Z</dcterms:modified>
</cp:coreProperties>
</file>