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58" w:rsidRDefault="00F76890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КАЗЕН</w:t>
      </w:r>
      <w:r w:rsidR="005B2D58">
        <w:rPr>
          <w:rFonts w:ascii="Times New Roman" w:hAnsi="Times New Roman"/>
          <w:sz w:val="24"/>
          <w:szCs w:val="24"/>
        </w:rPr>
        <w:t>НОЕ ОБЩЕОБРАЗОВАТЕЛЬНОЕ УЧРЕЖДЕНИЕ</w:t>
      </w: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76890">
        <w:rPr>
          <w:rFonts w:ascii="Times New Roman" w:hAnsi="Times New Roman"/>
          <w:sz w:val="24"/>
          <w:szCs w:val="24"/>
        </w:rPr>
        <w:t xml:space="preserve">ШАУРИНСКАЯ </w:t>
      </w:r>
      <w:r>
        <w:rPr>
          <w:rFonts w:ascii="Times New Roman" w:hAnsi="Times New Roman"/>
          <w:sz w:val="24"/>
          <w:szCs w:val="24"/>
        </w:rPr>
        <w:t>СРЕДНЯ</w:t>
      </w:r>
      <w:r w:rsidR="00F76890">
        <w:rPr>
          <w:rFonts w:ascii="Times New Roman" w:hAnsi="Times New Roman"/>
          <w:sz w:val="24"/>
          <w:szCs w:val="24"/>
        </w:rPr>
        <w:t xml:space="preserve">Я ОБЩЕОБРАЗОВАТЕЛЬНАЯ ШКОЛА </w:t>
      </w:r>
      <w:r>
        <w:rPr>
          <w:rFonts w:ascii="Times New Roman" w:hAnsi="Times New Roman"/>
          <w:sz w:val="24"/>
          <w:szCs w:val="24"/>
        </w:rPr>
        <w:t>»</w:t>
      </w: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58"/>
        <w:gridCol w:w="3703"/>
        <w:gridCol w:w="3602"/>
      </w:tblGrid>
      <w:tr w:rsidR="005B2D58" w:rsidTr="00EE11D4">
        <w:trPr>
          <w:trHeight w:val="2304"/>
        </w:trPr>
        <w:tc>
          <w:tcPr>
            <w:tcW w:w="15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D58" w:rsidRDefault="005B2D58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«Рассмотрена и рекомендована к утверждению»</w:t>
            </w:r>
          </w:p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="005B2D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2D58" w:rsidRDefault="005B2D58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___ </w:t>
            </w:r>
            <w:r w:rsidR="00F76890">
              <w:rPr>
                <w:rFonts w:ascii="Times New Roman" w:hAnsi="Times New Roman"/>
                <w:sz w:val="24"/>
                <w:szCs w:val="24"/>
              </w:rPr>
              <w:t>от«____»_________2017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5B2D58" w:rsidRDefault="005B2D58" w:rsidP="00EE11D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D58" w:rsidRDefault="005B2D58" w:rsidP="00EE11D4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«Согласовано»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МК</w:t>
            </w:r>
            <w:r w:rsidR="005B2D58">
              <w:rPr>
                <w:rFonts w:ascii="Times New Roman" w:hAnsi="Times New Roman"/>
                <w:sz w:val="24"/>
                <w:szCs w:val="24"/>
              </w:rPr>
              <w:t>ОУ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ШСОШ </w:t>
            </w:r>
            <w:r w:rsidR="005B2D5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 Идрисов К.И</w:t>
            </w:r>
            <w:r w:rsidR="005B2D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2D58" w:rsidRDefault="005B2D58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«____»____________2017</w:t>
            </w:r>
            <w:r w:rsidR="005B2D5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5B2D58" w:rsidRDefault="005B2D58" w:rsidP="00EE11D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2D58" w:rsidRDefault="005B2D58" w:rsidP="00EE11D4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«Утверждаю»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МКОУ «ШСОШ </w:t>
            </w:r>
            <w:r w:rsidR="005B2D5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B2D58" w:rsidRDefault="00F76890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 Идрисов К.И</w:t>
            </w:r>
            <w:r w:rsidR="005B2D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B2D58" w:rsidRDefault="005B2D58" w:rsidP="00EE11D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№ ___ </w:t>
            </w:r>
          </w:p>
          <w:p w:rsidR="005B2D58" w:rsidRDefault="00F76890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«____»_________2017</w:t>
            </w:r>
            <w:r w:rsidR="005B2D58">
              <w:rPr>
                <w:rFonts w:ascii="Times New Roman" w:hAnsi="Times New Roman"/>
                <w:sz w:val="24"/>
                <w:szCs w:val="24"/>
              </w:rPr>
              <w:t xml:space="preserve"> г </w:t>
            </w:r>
          </w:p>
        </w:tc>
      </w:tr>
    </w:tbl>
    <w:p w:rsidR="005B2D58" w:rsidRDefault="005B2D58" w:rsidP="005B2D58">
      <w:pPr>
        <w:spacing w:after="0"/>
        <w:ind w:firstLine="540"/>
        <w:jc w:val="both"/>
        <w:rPr>
          <w:color w:val="000000"/>
        </w:rPr>
      </w:pPr>
      <w:r>
        <w:rPr>
          <w:color w:val="000000"/>
        </w:rPr>
        <w:t> </w:t>
      </w: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B2D58" w:rsidRDefault="005B2D58" w:rsidP="005B2D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5B2D58" w:rsidRDefault="005B2D58" w:rsidP="005B2D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ХИМИИ</w:t>
      </w:r>
    </w:p>
    <w:p w:rsidR="005B2D58" w:rsidRDefault="005B2D58" w:rsidP="005B2D58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10 класса</w:t>
      </w:r>
    </w:p>
    <w:p w:rsidR="005B2D58" w:rsidRDefault="005B2D58" w:rsidP="005B2D58">
      <w:pPr>
        <w:pStyle w:val="a3"/>
        <w:spacing w:line="276" w:lineRule="auto"/>
        <w:jc w:val="center"/>
        <w:rPr>
          <w:color w:val="000000"/>
          <w:sz w:val="28"/>
          <w:szCs w:val="28"/>
        </w:rPr>
      </w:pPr>
    </w:p>
    <w:p w:rsidR="005B2D58" w:rsidRDefault="005B2D58" w:rsidP="005B2D58">
      <w:pPr>
        <w:pStyle w:val="a3"/>
        <w:spacing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химии </w:t>
      </w:r>
    </w:p>
    <w:p w:rsidR="005B2D58" w:rsidRDefault="00F76890" w:rsidP="005B2D58">
      <w:pPr>
        <w:pStyle w:val="a3"/>
        <w:spacing w:line="276" w:lineRule="auto"/>
        <w:jc w:val="center"/>
        <w:rPr>
          <w:rFonts w:ascii="Verdana" w:hAnsi="Verdan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Далгатова Салимат Магомедовна</w:t>
      </w:r>
    </w:p>
    <w:p w:rsidR="005B2D58" w:rsidRDefault="005B2D58" w:rsidP="005B2D58">
      <w:pPr>
        <w:pStyle w:val="a3"/>
        <w:jc w:val="center"/>
        <w:rPr>
          <w:rFonts w:ascii="Verdana" w:hAnsi="Verdana"/>
          <w:color w:val="000000"/>
          <w:sz w:val="24"/>
          <w:szCs w:val="24"/>
        </w:rPr>
      </w:pPr>
    </w:p>
    <w:p w:rsidR="005B2D58" w:rsidRDefault="00DF6C3F" w:rsidP="005B2D58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Календарно-тематическое планирование</w:t>
      </w:r>
      <w:r w:rsidR="005B2D58">
        <w:rPr>
          <w:rFonts w:ascii="Times New Roman" w:hAnsi="Times New Roman"/>
          <w:color w:val="000000"/>
          <w:sz w:val="24"/>
          <w:szCs w:val="24"/>
        </w:rPr>
        <w:t xml:space="preserve"> разработан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="005B2D58">
        <w:rPr>
          <w:rFonts w:ascii="Times New Roman" w:hAnsi="Times New Roman"/>
          <w:color w:val="000000"/>
          <w:sz w:val="24"/>
          <w:szCs w:val="24"/>
        </w:rPr>
        <w:t xml:space="preserve"> на основе </w:t>
      </w:r>
      <w:r w:rsidR="005B2D58">
        <w:rPr>
          <w:rFonts w:ascii="Times New Roman" w:hAnsi="Times New Roman"/>
          <w:sz w:val="24"/>
          <w:szCs w:val="24"/>
        </w:rPr>
        <w:t xml:space="preserve">федерального  компонента Государственного стандарта </w:t>
      </w:r>
      <w:r>
        <w:rPr>
          <w:rFonts w:ascii="Times New Roman" w:hAnsi="Times New Roman"/>
          <w:sz w:val="24"/>
          <w:szCs w:val="24"/>
        </w:rPr>
        <w:t>среднего</w:t>
      </w:r>
      <w:r w:rsidR="005B2D58">
        <w:rPr>
          <w:rFonts w:ascii="Times New Roman" w:hAnsi="Times New Roman"/>
          <w:sz w:val="24"/>
          <w:szCs w:val="24"/>
        </w:rPr>
        <w:t xml:space="preserve"> общего образования по химии (базовый уровень) 2004 года,</w:t>
      </w:r>
      <w:r w:rsidR="005B2D58">
        <w:t xml:space="preserve"> </w:t>
      </w:r>
      <w:r w:rsidR="005B2D58">
        <w:rPr>
          <w:rFonts w:ascii="Times New Roman" w:hAnsi="Times New Roman"/>
          <w:sz w:val="24"/>
          <w:szCs w:val="24"/>
        </w:rPr>
        <w:t xml:space="preserve">авторской рабочей учебной программы курса  химии Гара Н.Н. к линии УМК  </w:t>
      </w:r>
      <w:r w:rsidR="005B2D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«Рудзитис Г.Е.</w:t>
      </w:r>
      <w:r w:rsidR="005B2D58">
        <w:rPr>
          <w:color w:val="000000"/>
          <w:sz w:val="27"/>
          <w:szCs w:val="27"/>
          <w:shd w:val="clear" w:color="auto" w:fill="FFFFFF"/>
        </w:rPr>
        <w:t xml:space="preserve"> </w:t>
      </w:r>
      <w:r w:rsidR="005B2D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Фельдман Ф.Г.» </w:t>
      </w:r>
      <w:r w:rsidR="005B2D58">
        <w:rPr>
          <w:rFonts w:ascii="Times New Roman" w:hAnsi="Times New Roman"/>
          <w:sz w:val="24"/>
          <w:szCs w:val="24"/>
        </w:rPr>
        <w:t xml:space="preserve">и материалам авторского учебно-методического комплекса,  рекомендованного Минобрнауки РФ </w:t>
      </w:r>
    </w:p>
    <w:p w:rsidR="005B2D58" w:rsidRDefault="005B2D58" w:rsidP="005B2D58">
      <w:pPr>
        <w:rPr>
          <w:sz w:val="24"/>
          <w:szCs w:val="24"/>
        </w:rPr>
      </w:pPr>
    </w:p>
    <w:p w:rsidR="005B2D58" w:rsidRDefault="005B2D58" w:rsidP="005B2D58">
      <w:pPr>
        <w:rPr>
          <w:sz w:val="24"/>
          <w:szCs w:val="24"/>
        </w:rPr>
      </w:pPr>
    </w:p>
    <w:p w:rsidR="005B2D58" w:rsidRDefault="005B2D58" w:rsidP="005B2D58">
      <w:pPr>
        <w:rPr>
          <w:sz w:val="24"/>
          <w:szCs w:val="24"/>
        </w:rPr>
      </w:pPr>
    </w:p>
    <w:p w:rsidR="00DF6C3F" w:rsidRDefault="00DF6C3F" w:rsidP="005B2D58">
      <w:pPr>
        <w:rPr>
          <w:sz w:val="24"/>
          <w:szCs w:val="24"/>
        </w:rPr>
      </w:pPr>
    </w:p>
    <w:p w:rsidR="00DF6C3F" w:rsidRDefault="00DF6C3F" w:rsidP="005B2D58">
      <w:pPr>
        <w:rPr>
          <w:sz w:val="24"/>
          <w:szCs w:val="24"/>
        </w:rPr>
      </w:pPr>
    </w:p>
    <w:p w:rsidR="00DF6C3F" w:rsidRDefault="00DF6C3F" w:rsidP="005B2D58">
      <w:pPr>
        <w:rPr>
          <w:sz w:val="24"/>
          <w:szCs w:val="24"/>
        </w:rPr>
      </w:pPr>
    </w:p>
    <w:p w:rsidR="00DF6C3F" w:rsidRDefault="00DF6C3F" w:rsidP="005B2D58">
      <w:pPr>
        <w:rPr>
          <w:sz w:val="24"/>
          <w:szCs w:val="24"/>
        </w:rPr>
      </w:pPr>
    </w:p>
    <w:p w:rsidR="005B2D58" w:rsidRDefault="00F76890" w:rsidP="005B2D5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Год составления: 2017</w:t>
      </w:r>
    </w:p>
    <w:tbl>
      <w:tblPr>
        <w:tblW w:w="10251" w:type="dxa"/>
        <w:tblInd w:w="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43"/>
        <w:gridCol w:w="772"/>
        <w:gridCol w:w="4253"/>
        <w:gridCol w:w="1134"/>
        <w:gridCol w:w="1134"/>
        <w:gridCol w:w="2115"/>
      </w:tblGrid>
      <w:tr w:rsidR="005B2D58" w:rsidRPr="007E3FE7" w:rsidTr="00EE11D4">
        <w:trPr>
          <w:trHeight w:val="850"/>
        </w:trPr>
        <w:tc>
          <w:tcPr>
            <w:tcW w:w="843" w:type="dxa"/>
          </w:tcPr>
          <w:p w:rsidR="005B2D58" w:rsidRPr="00201D41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01D4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Чет</w:t>
            </w:r>
          </w:p>
          <w:p w:rsidR="005B2D58" w:rsidRPr="007E3FE7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1D41">
              <w:rPr>
                <w:rFonts w:ascii="Times New Roman" w:eastAsia="Times New Roman" w:hAnsi="Times New Roman"/>
                <w:b/>
                <w:sz w:val="24"/>
                <w:szCs w:val="24"/>
              </w:rPr>
              <w:t>верть</w:t>
            </w:r>
          </w:p>
        </w:tc>
        <w:tc>
          <w:tcPr>
            <w:tcW w:w="772" w:type="dxa"/>
          </w:tcPr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</w:p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уро</w:t>
            </w:r>
          </w:p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ка</w:t>
            </w:r>
          </w:p>
        </w:tc>
        <w:tc>
          <w:tcPr>
            <w:tcW w:w="4253" w:type="dxa"/>
          </w:tcPr>
          <w:p w:rsidR="005B2D58" w:rsidRPr="007E3FE7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Плано-</w:t>
            </w:r>
          </w:p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вая</w:t>
            </w:r>
          </w:p>
          <w:p w:rsidR="005B2D58" w:rsidRPr="007E3FE7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Факти-</w:t>
            </w:r>
          </w:p>
          <w:p w:rsidR="005B2D58" w:rsidRPr="007E3FE7" w:rsidRDefault="005B2D58" w:rsidP="00EE1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ческая дата</w:t>
            </w:r>
          </w:p>
        </w:tc>
        <w:tc>
          <w:tcPr>
            <w:tcW w:w="2115" w:type="dxa"/>
          </w:tcPr>
          <w:p w:rsidR="005B2D58" w:rsidRPr="007E3FE7" w:rsidRDefault="005B2D58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3FE7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5B2D58" w:rsidRPr="00A76767" w:rsidTr="00EE11D4">
        <w:trPr>
          <w:trHeight w:val="811"/>
        </w:trPr>
        <w:tc>
          <w:tcPr>
            <w:tcW w:w="843" w:type="dxa"/>
            <w:vMerge w:val="restart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 чет</w:t>
            </w: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верть</w:t>
            </w:r>
          </w:p>
        </w:tc>
        <w:tc>
          <w:tcPr>
            <w:tcW w:w="772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5B2D58" w:rsidRPr="004E30C0" w:rsidRDefault="005B2D58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Теоретические основы органической химии 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Вводный инструктаж по ТБ. Предмет органической химии. Формирование органической химии как науки. Теория строения органических соединений А.М. Бутлерова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«Ознакомление с образцами органических веществ и материалов», «Растворимость органических веществ в воде и неводных растворителях», «Плавление, обугливание и горение органических веществ»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Изомерия. Значение теории химического строения. Основные направления ее  развития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«Модели молекул органических веществ»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Электронная природа химических связей в органических соединениях. Способы разрыва связей в молекулах органических веществ.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A76767" w:rsidRDefault="005B2D58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Классификация органических соединений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УГЛЕВОДОРОДЫ </w:t>
            </w:r>
          </w:p>
          <w:p w:rsidR="005B2D58" w:rsidRPr="004E30C0" w:rsidRDefault="005B2D58" w:rsidP="00EE1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Предельные углеводороды (алканы) 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Электронное и пространственное строение алканов. Гомология, изомерия и номенклатура алканов.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Л/о№1 «Изготовление моделей молекул углеводородов и галогенопроизводных»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алканов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«Взрыв смеси метана с воздухом. Отношение алканов к кислотам, щелочам, к раствору перманган</w:t>
            </w:r>
            <w:r>
              <w:rPr>
                <w:rFonts w:ascii="Times New Roman" w:hAnsi="Times New Roman"/>
              </w:rPr>
              <w:t>а</w:t>
            </w:r>
            <w:r w:rsidRPr="001663AF">
              <w:rPr>
                <w:rFonts w:ascii="Times New Roman" w:hAnsi="Times New Roman"/>
              </w:rPr>
              <w:t>та калия и бромной воде»</w:t>
            </w:r>
          </w:p>
        </w:tc>
      </w:tr>
      <w:tr w:rsidR="005B2D58" w:rsidRPr="00A76767" w:rsidTr="00EE11D4">
        <w:trPr>
          <w:trHeight w:val="268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7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Получение и применение алканов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851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8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Решение задач на нахождение молекулярной формулы газообразного углеводорода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DF6C3F">
        <w:trPr>
          <w:trHeight w:val="277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9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Циклоалканы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703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C7191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№1</w:t>
            </w:r>
            <w:r w:rsidRPr="004E30C0">
              <w:rPr>
                <w:rFonts w:ascii="Times New Roman" w:hAnsi="Times New Roman"/>
                <w:sz w:val="24"/>
                <w:szCs w:val="24"/>
              </w:rPr>
              <w:t xml:space="preserve"> «Качественное определение углерода, водорода и хлора в органических соединениях»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11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91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№1</w:t>
            </w:r>
            <w:r w:rsidRPr="004E30C0">
              <w:rPr>
                <w:rFonts w:ascii="Times New Roman" w:hAnsi="Times New Roman"/>
                <w:sz w:val="24"/>
                <w:szCs w:val="24"/>
              </w:rPr>
              <w:t xml:space="preserve"> по теме: «Теоретические основы органической химии. Предельные углеводороды»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12</w:t>
            </w:r>
          </w:p>
        </w:tc>
        <w:tc>
          <w:tcPr>
            <w:tcW w:w="4253" w:type="dxa"/>
          </w:tcPr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Непредельные углеводороды 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Анализ результатов  контрольной работы. Электронное и пространственное строение алкенов. Гомология и изомерия алкенов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13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Свойства, получение и применение алкенов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14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C7191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2</w:t>
            </w:r>
            <w:r w:rsidRPr="004E30C0">
              <w:rPr>
                <w:rFonts w:ascii="Times New Roman" w:hAnsi="Times New Roman"/>
                <w:sz w:val="24"/>
                <w:szCs w:val="24"/>
              </w:rPr>
              <w:t xml:space="preserve"> «Получение этилена и изучение его свойств»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833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15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Понятие о диеновых углеводородах. Природный каучук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«Разложение каучука при нагревании и испытание продуктов разложения»</w:t>
            </w:r>
          </w:p>
        </w:tc>
      </w:tr>
      <w:tr w:rsidR="005B2D58" w:rsidRPr="00A76767" w:rsidTr="00EE11D4">
        <w:trPr>
          <w:trHeight w:val="763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16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Ацетилен и его гомологи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«Получение ацетилена в лаборатории. Реакция ацетилена с раствором перманганата калия и  бромной водой. Горение ацетилена»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17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Получение и применение ацетилена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ind w:right="-109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 w:val="restart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II чет</w:t>
            </w: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верть</w:t>
            </w:r>
          </w:p>
        </w:tc>
        <w:tc>
          <w:tcPr>
            <w:tcW w:w="772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18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Ароматические углеводороды (арены) 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Электронное и пространственное строение молекулы бензола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A76767" w:rsidRDefault="005B2D58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19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Изомерия и номенклатура гомологов бензола. Получение бензола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A76767" w:rsidRDefault="005B2D58" w:rsidP="00EE11D4">
            <w:pPr>
              <w:pStyle w:val="a4"/>
              <w:widowControl/>
              <w:autoSpaceDE/>
              <w:adjustRightInd/>
              <w:spacing w:line="240" w:lineRule="auto"/>
              <w:jc w:val="left"/>
              <w:rPr>
                <w:sz w:val="22"/>
                <w:szCs w:val="22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20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Физические и химические свойства бензола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«Бензол как растворитель, горение бензола», «Отношение бензола к бромной воде и раствору перманганата калия»</w:t>
            </w:r>
          </w:p>
        </w:tc>
      </w:tr>
      <w:tr w:rsidR="005B2D58" w:rsidRPr="00A76767" w:rsidTr="00EE11D4">
        <w:trPr>
          <w:trHeight w:val="410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21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Гомологи бензола. Свойства. Применение.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«Окисление толуола»</w:t>
            </w:r>
          </w:p>
        </w:tc>
      </w:tr>
      <w:tr w:rsidR="005B2D58" w:rsidRPr="00A76767" w:rsidTr="00DF6C3F">
        <w:trPr>
          <w:trHeight w:val="449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22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Генетическая связь ароматических углеводородов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23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Природные источники углеводородов 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Природный и попутный нефтяные газы, их состав и использование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24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Нефть и нефтепродукты. Перегонка нефти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ЛО № 2 «Ознакомление с образцами продуктов нефтепереработки»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25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Крекинг нефти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lastRenderedPageBreak/>
              <w:t>Коксохимическое производство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27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массовой или объемной доли выхода продукта реакции от теоретически возможного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28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191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</w:t>
            </w:r>
            <w:r w:rsidRPr="004E30C0">
              <w:rPr>
                <w:rFonts w:ascii="Times New Roman" w:hAnsi="Times New Roman"/>
                <w:sz w:val="24"/>
                <w:szCs w:val="24"/>
              </w:rPr>
              <w:t xml:space="preserve"> по теме: «Углеводороды»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29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tabs>
                <w:tab w:val="left" w:pos="2967"/>
              </w:tabs>
              <w:spacing w:after="0" w:line="240" w:lineRule="auto"/>
              <w:ind w:hanging="1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КИСЛОРОДСОДЕРЖАЩИЕ  ОРГАНИЧЕСКИЕ СОЕДИНЕНИЯ </w:t>
            </w:r>
          </w:p>
          <w:p w:rsidR="005B2D58" w:rsidRPr="004E30C0" w:rsidRDefault="005B2D58" w:rsidP="00EE11D4">
            <w:pPr>
              <w:tabs>
                <w:tab w:val="left" w:pos="2967"/>
              </w:tabs>
              <w:spacing w:after="0" w:line="240" w:lineRule="auto"/>
              <w:ind w:hanging="1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30C0">
              <w:rPr>
                <w:rFonts w:ascii="Times New Roman" w:hAnsi="Times New Roman"/>
                <w:b/>
                <w:sz w:val="24"/>
                <w:szCs w:val="24"/>
              </w:rPr>
              <w:t xml:space="preserve"> Спирты и фенолы </w:t>
            </w:r>
          </w:p>
          <w:p w:rsidR="005B2D58" w:rsidRPr="004E30C0" w:rsidRDefault="005B2D58" w:rsidP="00EE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Анализ результатов  контрольной работы. Строение предельных одноатомных спиртов. Изомерия и номенклатура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30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Свойства метанола (этанола). Водородная связь. Физиологическое действие спиртов на организм человека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  <w:tcBorders>
              <w:lef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31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Получение спиртов. Применение.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410"/>
        </w:trPr>
        <w:tc>
          <w:tcPr>
            <w:tcW w:w="843" w:type="dxa"/>
            <w:vMerge w:val="restart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  <w:lang w:val="en-US"/>
              </w:rPr>
              <w:t xml:space="preserve">III </w:t>
            </w: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чет</w:t>
            </w: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верть</w:t>
            </w: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32</w:t>
            </w:r>
          </w:p>
        </w:tc>
        <w:tc>
          <w:tcPr>
            <w:tcW w:w="4253" w:type="dxa"/>
          </w:tcPr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Повторный инструктаж по ТБ.</w:t>
            </w: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Генетическая связь предельных одноатомных спиртов с углеводородами. Решение задач по химическим уравнениям при условии, что одно из реагирующих веществ дано в избытке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33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Многоатомные спирты. Этиленгликоль, глицерин. Свойства, применение.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ЛО № 3 «Растворение глицерина в воде. Реакция с гидроксидом меди (</w:t>
            </w:r>
            <w:r w:rsidRPr="001663AF">
              <w:rPr>
                <w:rFonts w:ascii="Times New Roman" w:hAnsi="Times New Roman"/>
                <w:lang w:val="en-US"/>
              </w:rPr>
              <w:t>II</w:t>
            </w:r>
            <w:r w:rsidRPr="001663AF">
              <w:rPr>
                <w:rFonts w:ascii="Times New Roman" w:hAnsi="Times New Roman"/>
              </w:rPr>
              <w:t>)»</w:t>
            </w:r>
          </w:p>
        </w:tc>
      </w:tr>
      <w:tr w:rsidR="005B2D58" w:rsidRPr="00A76767" w:rsidTr="00DF6C3F">
        <w:trPr>
          <w:trHeight w:val="306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34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 xml:space="preserve">Фенолы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753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35</w:t>
            </w:r>
          </w:p>
        </w:tc>
        <w:tc>
          <w:tcPr>
            <w:tcW w:w="4253" w:type="dxa"/>
          </w:tcPr>
          <w:p w:rsidR="005B2D58" w:rsidRPr="004E30C0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0C0">
              <w:rPr>
                <w:rFonts w:ascii="Times New Roman" w:hAnsi="Times New Roman"/>
                <w:sz w:val="24"/>
                <w:szCs w:val="24"/>
              </w:rPr>
              <w:t>Свойства и применение фенола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«Взаимодействие фенола с бромной водой и раствором гидроксида натрия»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36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Альдегиды, кетоны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Альдегиды. Строение молекулы формальдегида. Изомерия и номенклатура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ЛО №4 «Получение этаналя окислением этанола»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37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Свойства альдегидов. Получение и применение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ЛО №5 «Окисление метаналя (этаналя) аммиачным раствором оксида серебра (I). Окисление метаналя (этаналя) гидроксидом меди (II)»</w:t>
            </w:r>
          </w:p>
        </w:tc>
      </w:tr>
      <w:tr w:rsidR="005B2D58" w:rsidRPr="00A76767" w:rsidTr="00EE11D4">
        <w:trPr>
          <w:trHeight w:val="1066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38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Ацетон – представитель кетонов. Строение молекулы. Применение.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«Растворение в ацетоне различных органических веществ»</w:t>
            </w:r>
          </w:p>
        </w:tc>
      </w:tr>
      <w:tr w:rsidR="005B2D58" w:rsidRPr="00A76767" w:rsidTr="00EE11D4">
        <w:trPr>
          <w:trHeight w:val="540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39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Карбоновые кислоты 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>Одноосновные предельные карбоновые кислоты. Строение молекул. Изомерия и номенклатура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825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40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Свойства карбоновых кислот. Получение и применение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41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Краткие сведения о непредельных карбоновых кислотах. Генетическая связь карбоновых кислот с другими классами органических соединений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42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92505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№3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«Получение и свойства карбоновых кислот»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850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43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92505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№4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«Решение экспериментальных задач на распознавание органических веществ»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559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44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№3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по теме: «Спирты и фенолы. Альдегиды и кетоны. Карбоновые кислоты»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772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45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Сложные эфиры. Жиры.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Анализ результатов  контрольной работы. Строение и свойства сложных эфиров, их применение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DF6C3F">
        <w:trPr>
          <w:trHeight w:val="383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46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Строение жиров. Жиры в природе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47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Жиры, их свойства и применение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ЛО №6 «Растворимость жиров, доказательство их непредельного характера, омыление жиров»</w:t>
            </w:r>
          </w:p>
        </w:tc>
      </w:tr>
      <w:tr w:rsidR="005B2D58" w:rsidRPr="00A76767" w:rsidTr="00EE11D4">
        <w:trPr>
          <w:trHeight w:val="1120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48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Понятие о синтетических моющих средствах. Правила безопасного обращения со средствами бытовой химии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tabs>
                <w:tab w:val="center" w:pos="1307"/>
              </w:tabs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 xml:space="preserve">ЛО №7 </w:t>
            </w:r>
            <w:r w:rsidRPr="001663AF">
              <w:rPr>
                <w:rFonts w:ascii="Times New Roman" w:hAnsi="Times New Roman"/>
              </w:rPr>
              <w:tab/>
              <w:t>«Сравнение свойств мыла и синтетических моющих средств» ЛО №8 «Знакомство с образцами моющих средств. Изучение их состава и инструкций по применению»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49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Тема 10. Углеводы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Глюкоза. Строение молекулы. Изомерия. Физические свойства и нахождение в природе.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50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Химические свойства глюкозы. </w:t>
            </w:r>
            <w:r w:rsidRPr="00925054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 xml:space="preserve">ЛО№9 </w:t>
            </w:r>
            <w:r w:rsidRPr="001663AF">
              <w:rPr>
                <w:rFonts w:ascii="Times New Roman" w:hAnsi="Times New Roman"/>
                <w:color w:val="000000"/>
              </w:rPr>
              <w:lastRenderedPageBreak/>
              <w:t>«Взаимодействие глюкозы с гид</w:t>
            </w:r>
            <w:r w:rsidRPr="001663AF">
              <w:rPr>
                <w:rFonts w:ascii="Times New Roman" w:hAnsi="Times New Roman"/>
                <w:color w:val="000000"/>
              </w:rPr>
              <w:softHyphen/>
              <w:t>роксидом меди(</w:t>
            </w:r>
            <w:r w:rsidRPr="001663AF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1663AF">
              <w:rPr>
                <w:rFonts w:ascii="Times New Roman" w:hAnsi="Times New Roman"/>
                <w:color w:val="000000"/>
              </w:rPr>
              <w:t>). Взаимодействие глюкозы с аммиачным раствором оксида серебра(</w:t>
            </w:r>
            <w:r w:rsidRPr="001663AF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1663AF">
              <w:rPr>
                <w:rFonts w:ascii="Times New Roman" w:hAnsi="Times New Roman"/>
                <w:color w:val="000000"/>
              </w:rPr>
              <w:t>)»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51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Сахароза. Нахождение в природе. Свойства, применение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>ЛО№10 «Взаимодействие сахарозы с гидроксидом кальция»</w:t>
            </w:r>
          </w:p>
        </w:tc>
      </w:tr>
      <w:tr w:rsidR="005B2D58" w:rsidRPr="00A76767" w:rsidTr="00EE11D4">
        <w:trPr>
          <w:trHeight w:val="745"/>
        </w:trPr>
        <w:tc>
          <w:tcPr>
            <w:tcW w:w="843" w:type="dxa"/>
            <w:vMerge w:val="restart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  <w:lang w:val="en-US"/>
              </w:rPr>
              <w:t xml:space="preserve">IV </w:t>
            </w:r>
            <w:r w:rsidRPr="00A76767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A76767">
              <w:rPr>
                <w:rFonts w:ascii="Times New Roman" w:eastAsia="TimesNewRomanPSMT" w:hAnsi="Times New Roman"/>
              </w:rPr>
              <w:t>52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Крахмал, его строение, химические свойства, применение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>ЛО№11 «Взаимодействие крахмала с иодом. Гидролиз крахмала»</w:t>
            </w:r>
          </w:p>
        </w:tc>
      </w:tr>
      <w:tr w:rsidR="005B2D58" w:rsidRPr="00A76767" w:rsidTr="00DF6C3F">
        <w:trPr>
          <w:trHeight w:val="547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53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Целлюлоза, ее строение и химические свойства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02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54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Применение целлюлозы. Ацетатное волокно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>ЛО№12 « Ознакомление с образцами природ</w:t>
            </w:r>
            <w:r w:rsidRPr="001663AF">
              <w:rPr>
                <w:rFonts w:ascii="Times New Roman" w:hAnsi="Times New Roman"/>
                <w:color w:val="000000"/>
              </w:rPr>
              <w:softHyphen/>
              <w:t>ных и искусственных волокон»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55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92505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№5</w:t>
            </w: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>«Решение экспериментальных задач на получение и распознавание органических веществ»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tabs>
                <w:tab w:val="center" w:pos="13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56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АЗОТСОДЕРЖАЩИЕ  ОРГАНИЧЕСКИЕ СОЕДИНЕНИЯ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 Амины и аминокислоты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>Амины. Строение и свойства аминов предельного ряда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903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57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Анилин – представитель ароматических аминов.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«Окраска ткани анилиновым красителем»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58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Аминокислоты, их строение, изомерия и свойства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«Доказательство наличия функциональных групп в растворах аминокислот»</w:t>
            </w: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59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Генетическая связь аминокислот с другими классами органических соединений. Решение расчетных задач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60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Белки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Белки – природные полимеры. Состав и строение белков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DF6C3F">
        <w:trPr>
          <w:trHeight w:val="428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61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Свойства белков. Превращение белков в организме. Успехи в изучении и синтезе белков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 xml:space="preserve">ЛО №13 «Цветные реакции на белки (биуретовая и ксантопротеиновая </w:t>
            </w:r>
            <w:r w:rsidRPr="001663AF">
              <w:rPr>
                <w:rFonts w:ascii="Times New Roman" w:hAnsi="Times New Roman"/>
              </w:rPr>
              <w:lastRenderedPageBreak/>
              <w:t>реакции)»</w:t>
            </w:r>
          </w:p>
        </w:tc>
      </w:tr>
      <w:tr w:rsidR="005B2D58" w:rsidRPr="00A76767" w:rsidTr="00EE11D4">
        <w:trPr>
          <w:trHeight w:val="229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62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Понятие об азотсодержащих гетероциклических соединениях. Нуклеиновые кислоты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Химия и здоровье человека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63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ind w:hanging="1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ВЫСОКОМОЛЕКУЛЯРНЫЕ СОЕДИНЕНИЯ 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b/>
                <w:sz w:val="24"/>
                <w:szCs w:val="24"/>
              </w:rPr>
              <w:t xml:space="preserve">Синтетические полимеры 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>Понятие о высокомолекулярных соединениях, зависимость их свойств от строения. Основные методы синтеза полимеров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096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64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Классификация пластмасс. Термопластичные полимеры. Полиэтилен. Полипропилен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DF6C3F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</w:rPr>
              <w:t>Д «Образцы пластмасс, синтетических каучуков и синтетических волокон»</w:t>
            </w:r>
          </w:p>
        </w:tc>
      </w:tr>
      <w:tr w:rsidR="005B2D58" w:rsidRPr="00A76767" w:rsidTr="00EE11D4">
        <w:trPr>
          <w:trHeight w:val="721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65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Синтетические каучуки. Строение, свойства, получение и применение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63AF">
              <w:rPr>
                <w:rFonts w:ascii="Times New Roman" w:hAnsi="Times New Roman"/>
              </w:rPr>
              <w:t>ЛО№14 «</w:t>
            </w:r>
            <w:r w:rsidRPr="001663AF">
              <w:rPr>
                <w:rFonts w:ascii="Times New Roman" w:hAnsi="Times New Roman"/>
                <w:color w:val="000000"/>
              </w:rPr>
              <w:t>Изучение свойств термопластич</w:t>
            </w:r>
            <w:r w:rsidRPr="001663AF">
              <w:rPr>
                <w:rFonts w:ascii="Times New Roman" w:hAnsi="Times New Roman"/>
                <w:color w:val="000000"/>
              </w:rPr>
              <w:softHyphen/>
              <w:t xml:space="preserve">ных полимеров». </w:t>
            </w:r>
          </w:p>
          <w:p w:rsidR="005B2D58" w:rsidRDefault="005B2D58" w:rsidP="00EE11D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663AF">
              <w:rPr>
                <w:rFonts w:ascii="Times New Roman" w:hAnsi="Times New Roman"/>
                <w:color w:val="000000"/>
              </w:rPr>
              <w:t>ЛО№15 «Определение хлора в поливинилхлори</w:t>
            </w:r>
            <w:r>
              <w:rPr>
                <w:rFonts w:ascii="Times New Roman" w:hAnsi="Times New Roman"/>
                <w:color w:val="000000"/>
              </w:rPr>
              <w:t>-</w:t>
            </w:r>
          </w:p>
          <w:p w:rsidR="005B2D58" w:rsidRPr="001663AF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>де»</w:t>
            </w:r>
          </w:p>
        </w:tc>
      </w:tr>
      <w:tr w:rsidR="005B2D58" w:rsidRPr="00A76767" w:rsidTr="00EE11D4">
        <w:trPr>
          <w:trHeight w:val="935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66</w:t>
            </w:r>
          </w:p>
        </w:tc>
        <w:tc>
          <w:tcPr>
            <w:tcW w:w="4253" w:type="dxa"/>
          </w:tcPr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Синтетические волокна. Капрон. Лавсан. Органическая химия, человек и природа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B2D58" w:rsidRPr="00A76767" w:rsidTr="00EE11D4">
        <w:trPr>
          <w:trHeight w:val="144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67</w:t>
            </w:r>
          </w:p>
        </w:tc>
        <w:tc>
          <w:tcPr>
            <w:tcW w:w="4253" w:type="dxa"/>
          </w:tcPr>
          <w:p w:rsidR="005B2D58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Инструктаж по ТБ. </w:t>
            </w:r>
            <w:r w:rsidRPr="00925054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6</w:t>
            </w: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«Распознавание пластмасс и волокон»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63AF">
              <w:rPr>
                <w:rFonts w:ascii="Times New Roman" w:hAnsi="Times New Roman"/>
                <w:color w:val="000000"/>
              </w:rPr>
              <w:t>ЛО№16 «Изучение свойств синтетических волокон»</w:t>
            </w:r>
          </w:p>
        </w:tc>
      </w:tr>
      <w:tr w:rsidR="005B2D58" w:rsidRPr="00A76767" w:rsidTr="00EE11D4">
        <w:trPr>
          <w:trHeight w:val="337"/>
        </w:trPr>
        <w:tc>
          <w:tcPr>
            <w:tcW w:w="843" w:type="dxa"/>
            <w:vMerge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" w:type="dxa"/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  <w:r w:rsidRPr="00A76767">
              <w:rPr>
                <w:rFonts w:ascii="Times New Roman" w:hAnsi="Times New Roman"/>
              </w:rPr>
              <w:t>68</w:t>
            </w:r>
          </w:p>
        </w:tc>
        <w:tc>
          <w:tcPr>
            <w:tcW w:w="4253" w:type="dxa"/>
          </w:tcPr>
          <w:p w:rsidR="005B2D58" w:rsidRPr="002B7A3E" w:rsidRDefault="005B2D58" w:rsidP="00EE11D4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 w:rsidRPr="002B7A3E">
              <w:rPr>
                <w:rFonts w:ascii="Times New Roman" w:hAnsi="Times New Roman"/>
                <w:sz w:val="24"/>
                <w:szCs w:val="24"/>
              </w:rPr>
              <w:t>по теме:</w:t>
            </w:r>
          </w:p>
          <w:p w:rsidR="005B2D58" w:rsidRPr="00925054" w:rsidRDefault="005B2D58" w:rsidP="00EE11D4">
            <w:pPr>
              <w:tabs>
                <w:tab w:val="left" w:pos="17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>«Кислородсодержащие органические соединения.</w:t>
            </w:r>
          </w:p>
          <w:p w:rsidR="005B2D58" w:rsidRPr="00925054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054">
              <w:rPr>
                <w:rFonts w:ascii="Times New Roman" w:hAnsi="Times New Roman"/>
                <w:sz w:val="24"/>
                <w:szCs w:val="24"/>
              </w:rPr>
              <w:t xml:space="preserve"> Азотсодержащие органические соединения»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B2D58" w:rsidRPr="00A76767" w:rsidRDefault="005B2D58" w:rsidP="00EE11D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15" w:type="dxa"/>
          </w:tcPr>
          <w:p w:rsidR="005B2D58" w:rsidRPr="001663AF" w:rsidRDefault="005B2D58" w:rsidP="00EE11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8180A" w:rsidRDefault="00C8180A"/>
    <w:sectPr w:rsidR="00C8180A" w:rsidSect="00DF6C3F">
      <w:footerReference w:type="default" r:id="rId7"/>
      <w:pgSz w:w="11906" w:h="16838"/>
      <w:pgMar w:top="1134" w:right="850" w:bottom="1134" w:left="709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AC2" w:rsidRDefault="00B25AC2" w:rsidP="00DF6C3F">
      <w:pPr>
        <w:spacing w:after="0" w:line="240" w:lineRule="auto"/>
      </w:pPr>
      <w:r>
        <w:separator/>
      </w:r>
    </w:p>
  </w:endnote>
  <w:endnote w:type="continuationSeparator" w:id="1">
    <w:p w:rsidR="00B25AC2" w:rsidRDefault="00B25AC2" w:rsidP="00DF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7563"/>
      <w:docPartObj>
        <w:docPartGallery w:val="Page Numbers (Bottom of Page)"/>
        <w:docPartUnique/>
      </w:docPartObj>
    </w:sdtPr>
    <w:sdtContent>
      <w:p w:rsidR="00DF6C3F" w:rsidRDefault="00071C72">
        <w:pPr>
          <w:pStyle w:val="a8"/>
          <w:jc w:val="right"/>
        </w:pPr>
        <w:fldSimple w:instr=" PAGE   \* MERGEFORMAT ">
          <w:r w:rsidR="00F76890">
            <w:rPr>
              <w:noProof/>
            </w:rPr>
            <w:t>2</w:t>
          </w:r>
        </w:fldSimple>
      </w:p>
    </w:sdtContent>
  </w:sdt>
  <w:p w:rsidR="00DF6C3F" w:rsidRDefault="00DF6C3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AC2" w:rsidRDefault="00B25AC2" w:rsidP="00DF6C3F">
      <w:pPr>
        <w:spacing w:after="0" w:line="240" w:lineRule="auto"/>
      </w:pPr>
      <w:r>
        <w:separator/>
      </w:r>
    </w:p>
  </w:footnote>
  <w:footnote w:type="continuationSeparator" w:id="1">
    <w:p w:rsidR="00B25AC2" w:rsidRDefault="00B25AC2" w:rsidP="00DF6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D58"/>
    <w:rsid w:val="00071C72"/>
    <w:rsid w:val="002A5455"/>
    <w:rsid w:val="004D3C0E"/>
    <w:rsid w:val="00547AD1"/>
    <w:rsid w:val="005B2D58"/>
    <w:rsid w:val="0063695E"/>
    <w:rsid w:val="00732CB9"/>
    <w:rsid w:val="00770DD7"/>
    <w:rsid w:val="00A31798"/>
    <w:rsid w:val="00B25AC2"/>
    <w:rsid w:val="00C43993"/>
    <w:rsid w:val="00C8180A"/>
    <w:rsid w:val="00CC2F6A"/>
    <w:rsid w:val="00D6182A"/>
    <w:rsid w:val="00DA56BA"/>
    <w:rsid w:val="00DF6C3F"/>
    <w:rsid w:val="00F26768"/>
    <w:rsid w:val="00F76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D5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2D58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5B2D58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5B2D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5B2D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F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F6C3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F6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F6C3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024D4-C52C-4015-90E7-46A26CE14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1333</Words>
  <Characters>7600</Characters>
  <Application>Microsoft Office Word</Application>
  <DocSecurity>0</DocSecurity>
  <Lines>63</Lines>
  <Paragraphs>17</Paragraphs>
  <ScaleCrop>false</ScaleCrop>
  <Company/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admin</cp:lastModifiedBy>
  <cp:revision>4</cp:revision>
  <dcterms:created xsi:type="dcterms:W3CDTF">2017-10-18T10:07:00Z</dcterms:created>
  <dcterms:modified xsi:type="dcterms:W3CDTF">2017-10-18T10:11:00Z</dcterms:modified>
</cp:coreProperties>
</file>