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1E" w:rsidRPr="0050476A" w:rsidRDefault="00AF6F5A" w:rsidP="000C6A2E">
      <w:pPr>
        <w:spacing w:before="225" w:after="100" w:afterAutospacing="1" w:line="288" w:lineRule="atLeast"/>
        <w:ind w:left="225" w:right="375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Финансово -</w:t>
      </w:r>
      <w:r w:rsidR="00105B1E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 xml:space="preserve"> хозяй</w:t>
      </w:r>
      <w:r w:rsidR="001F7517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 xml:space="preserve">ственная деятельность </w:t>
      </w:r>
      <w:r w:rsidR="000C6A2E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 xml:space="preserve">     </w:t>
      </w:r>
      <w:r w:rsidR="001F7517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МКОУ «</w:t>
      </w:r>
      <w:proofErr w:type="spellStart"/>
      <w:r w:rsidR="001F7517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Шау</w:t>
      </w:r>
      <w:r w:rsidR="00105B1E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ринская</w:t>
      </w:r>
      <w:proofErr w:type="spellEnd"/>
      <w:r w:rsidR="00105B1E" w:rsidRPr="0050476A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 xml:space="preserve"> СОШ»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bookmarkStart w:id="0" w:name="_GoBack"/>
      <w:bookmarkEnd w:id="0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Финансовое и материально-техническое обеспечение деятельности Школы проводится в соответствии с требованиями к условиям реализации основной образовательной программы начального общего, осно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вного общего, среднего и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общего образования. Финансово-хозяйственная деятельность Школы направлена на реализацию её устав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softHyphen/>
        <w:t>ных целей и задач. Финансовые и материальные средства образовательного учреждения, закрепленные за ней учредителем, используются ею в соответствии с уставом и изъятию не подлежат. Если иное не предусмотрено законодательством Российской Федерации.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Финансовое обеспечение деятельности Школы осуществляется в соответствии с законодательством. Источниками формирования имущества и финансовых ресурсов Школы являются: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собственные средства Учредителя;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бюджетные средства;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имущество, закрепленное за учреждением;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другие источники в соответствии с законодательством Российской Федерации.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Порядок поступления денежных средств (регулярных или единовременных) от Учредителя определяется сметой доходов и расходов Школы, составляемой на каждый финансовый год и утверждаемый Учредителем, в порядке, установленном действующим бюджетным законодательством Российской Федерации.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Расходование бюджетных сре</w:t>
      </w:r>
      <w:proofErr w:type="gramStart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дств Шк</w:t>
      </w:r>
      <w:proofErr w:type="gramEnd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олы производится исключительно в порядке и на условиях, установленных законодательством Российской Федерации, нормативными правовыми актами органо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местного самоуправления МР 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«</w:t>
      </w:r>
      <w:proofErr w:type="spellStart"/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Цунтинский</w:t>
      </w:r>
      <w:proofErr w:type="spellEnd"/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район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Республики Дагестан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. Средства, выделяемые на содержание Школы в рамках доведенного муниципального задания должны обеспечивать возмещение затрат на осуществление её основной деятельности, на выплату заработной платы, отчисления во внебюджетные фонды, расчеты с организациями, создание и укрепление материально-технической базы.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Школа вп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раве оказывать следующие 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дополнительные образовательные услуги: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-обучение специальным дисциплинам сверх часов и сверх программ по данной дисциплине, предусмотренной учебным планом;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репетиторство обучающихся других образовательных учреждений; - курсы по подготовке к поступлению в учебное заведение;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проведение занятий в различных объединениях дополнительного образования по обучению игре на музыкальных инструментах, фотографированию, кино-, видео- и радиолюбительскому делу, кройке и шитью, вязанию, домоводству, танцам и другие;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- создание различных секций, групп по укреплению здоровья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(борьба, футбол, 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общефизическая подготовка и другие).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Школа обязан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о получить лицензии  на  дополнительные образовательные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услуг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, которые сопровождаются итоговой аттестацией и выдачей д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окументов об образовании и 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квалификации в порядке, установленном законодательством Российской Федерации.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К деятельности Школы, приносящей доход, относится: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1. сдача в аренду помещения школы, спортивных залов;</w:t>
      </w:r>
    </w:p>
    <w:p w:rsidR="00AF6F5A" w:rsidRPr="0050476A" w:rsidRDefault="000C6A2E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2</w:t>
      </w:r>
      <w:r w:rsidR="00E83C1B" w:rsidRPr="0050476A">
        <w:rPr>
          <w:rFonts w:eastAsia="Times New Roman" w:cstheme="minorHAnsi"/>
          <w:color w:val="000000"/>
          <w:sz w:val="24"/>
          <w:szCs w:val="24"/>
          <w:lang w:eastAsia="ru-RU"/>
        </w:rPr>
        <w:t>. оформительские работы;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Доходы Школы, полученные от приносящей доход деятельности, поступают в полном о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бъёме на внебюджетный счет Администрации района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1F751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и передаются им на расходы школы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proofErr w:type="gramStart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В плане финансово-хозяйственной деятельности Школы отражаются все показатели по поступлениям и выплатам учреждения, производимых из средств местного бюджета.</w:t>
      </w:r>
      <w:proofErr w:type="gramEnd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Школа не вправе осуществлять долевое участие в деятельности других учрежден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ий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, организаций, приобретать акции, облигации, иные ценные бумаги и получать доходы (дивиденды, проценты) по ним. Учредитель вправе приостановить приносящую доходы деятельность Школы, если она идет в ущерб образовательной деятельности, предусмотренной Уставом, до решения суда по этому вопросу.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Имущество Школы находится в муниципальной собственности 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МР</w:t>
      </w:r>
      <w:proofErr w:type="gramStart"/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«</w:t>
      </w:r>
      <w:proofErr w:type="spellStart"/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Ц</w:t>
      </w:r>
      <w:proofErr w:type="gramEnd"/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унтинский</w:t>
      </w:r>
      <w:proofErr w:type="spellEnd"/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район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  <w:r w:rsidR="00C707C7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Республики Дагестан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закреплено за ней 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земельные участки – на праве постоянного (бессрочного) пользования.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Школа владеет, пользуется и распоряжается имуществом, закрепленным на праве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постоянного (бессрочного) пользования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пределах, установленных законом, в соответствии с целями своей деятельности, заданиями собственника этого имущества и назначением этого имущества.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Школа не вправе отчуждать либо иным способом распоряжаться имуществом, закрепленным за ним собственником или приобретенным этим учреждением за счет средств, выделенных ему собственником на приобретение такого имущества.</w:t>
      </w:r>
    </w:p>
    <w:p w:rsidR="00AF6F5A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Школа несет ответственность перед собственником за сохранность и эффективное использование закрепленного за ним имущества. </w:t>
      </w:r>
      <w:proofErr w:type="gramStart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Контроль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</w:t>
      </w:r>
      <w:proofErr w:type="gramEnd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использованием имущества</w:t>
      </w:r>
      <w:r w:rsidR="000D6020" w:rsidRPr="0050476A">
        <w:rPr>
          <w:rFonts w:eastAsia="Times New Roman" w:cstheme="minorHAnsi"/>
          <w:color w:val="000000"/>
          <w:sz w:val="24"/>
          <w:szCs w:val="24"/>
          <w:lang w:eastAsia="ru-RU"/>
        </w:rPr>
        <w:t>,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осуществляется собственником имущества или уполномоченным им органом.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Школа самостоятельно распоряжается продуктами своего интеллектуального и творческого труда.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Деятельность Школы финансируется в соответствии с законодательством на основе нормативов, установленных законодательством Российской Федерации, нормативно-пр</w:t>
      </w:r>
      <w:r w:rsidR="00AF6F5A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авовыми актами Республики Дагестан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МР «</w:t>
      </w:r>
      <w:proofErr w:type="spellStart"/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Цунтинский</w:t>
      </w:r>
      <w:proofErr w:type="spellEnd"/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район»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согласно утвержденной смете. Привлечение Школой дополнительных средств не влечет за собой снижения нормативов и абсолютных размеров её финансирования Учредителем. Заработная плата работникам Школы выплачивается за выполнение ими функциональных обязанностей и работ, предусмотренных трудовым договором. Заработная плата работников образовательного учреждения включает в себя ставку заработной платы от должностного оклада с повышающими коэффициентами и выплаты компенсационного и стимулирующего характера. Порядок выплат компенсационного и стимулирующего характера регламентируется Положением о выплатах стимулирующего характера работникам М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КОУ «</w:t>
      </w:r>
      <w:proofErr w:type="spellStart"/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Шау</w:t>
      </w:r>
      <w:r w:rsidR="00AF6F5A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ринск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ая</w:t>
      </w:r>
      <w:proofErr w:type="spellEnd"/>
      <w:r w:rsidR="00AF6F5A"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СОШ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Размер доплат и порядок их установления определяется Школой в пределах выделенных средств самостоятельно. Виды, размер, условия и порядок произведения выплат стимулирующего характера, показатели и критерии оценки качества и результативности труда работников определяются Школой в </w:t>
      </w:r>
      <w:proofErr w:type="gramStart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пределах</w:t>
      </w:r>
      <w:proofErr w:type="gramEnd"/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выделенных на эти цели средств самостоятельно.</w:t>
      </w:r>
    </w:p>
    <w:p w:rsidR="00E83C1B" w:rsidRPr="0050476A" w:rsidRDefault="00E83C1B" w:rsidP="0050476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Школа обязана предоставлять учредителю и общественности ежегодный отчет о поступлении и расходовании финансовых и материальных средств, а также отчет о результатах самооценки деятел</w:t>
      </w:r>
      <w:r w:rsidR="000C6A2E" w:rsidRPr="0050476A">
        <w:rPr>
          <w:rFonts w:eastAsia="Times New Roman" w:cstheme="minorHAnsi"/>
          <w:color w:val="000000"/>
          <w:sz w:val="24"/>
          <w:szCs w:val="24"/>
          <w:lang w:eastAsia="ru-RU"/>
        </w:rPr>
        <w:t>ьности Школы</w:t>
      </w:r>
      <w:r w:rsidRPr="0050476A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E83C1B" w:rsidRPr="0050476A" w:rsidRDefault="00E83C1B" w:rsidP="0050476A">
      <w:pPr>
        <w:rPr>
          <w:rFonts w:cstheme="minorHAnsi"/>
          <w:sz w:val="24"/>
          <w:szCs w:val="24"/>
        </w:rPr>
      </w:pPr>
    </w:p>
    <w:sectPr w:rsidR="00E83C1B" w:rsidRPr="0050476A" w:rsidSect="0032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105B1E"/>
    <w:rsid w:val="000C6A2E"/>
    <w:rsid w:val="000D6020"/>
    <w:rsid w:val="00105B1E"/>
    <w:rsid w:val="001F7517"/>
    <w:rsid w:val="0032792A"/>
    <w:rsid w:val="0050476A"/>
    <w:rsid w:val="00AF6F5A"/>
    <w:rsid w:val="00C707C7"/>
    <w:rsid w:val="00D0115F"/>
    <w:rsid w:val="00E83C1B"/>
    <w:rsid w:val="00E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Пользователь Windows</cp:lastModifiedBy>
  <cp:revision>8</cp:revision>
  <dcterms:created xsi:type="dcterms:W3CDTF">2018-02-13T10:33:00Z</dcterms:created>
  <dcterms:modified xsi:type="dcterms:W3CDTF">2018-06-10T07:52:00Z</dcterms:modified>
</cp:coreProperties>
</file>