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7A" w:rsidRPr="006F407A" w:rsidRDefault="006F407A" w:rsidP="006F407A">
      <w:pPr>
        <w:shd w:val="clear" w:color="auto" w:fill="E7E7E7"/>
        <w:spacing w:after="0" w:line="240" w:lineRule="auto"/>
        <w:rPr>
          <w:rFonts w:ascii="Arial" w:eastAsia="Times New Roman" w:hAnsi="Arial" w:cs="Arial"/>
          <w:vanish/>
          <w:color w:val="000000"/>
          <w:sz w:val="20"/>
          <w:szCs w:val="20"/>
          <w:lang w:eastAsia="ru-RU"/>
        </w:rPr>
      </w:pPr>
    </w:p>
    <w:tbl>
      <w:tblPr>
        <w:tblW w:w="5000" w:type="pct"/>
        <w:tblCellMar>
          <w:left w:w="0" w:type="dxa"/>
          <w:right w:w="0" w:type="dxa"/>
        </w:tblCellMar>
        <w:tblLook w:val="04A0"/>
      </w:tblPr>
      <w:tblGrid>
        <w:gridCol w:w="9355"/>
      </w:tblGrid>
      <w:tr w:rsidR="006F407A" w:rsidRPr="006F407A" w:rsidTr="006F407A">
        <w:tc>
          <w:tcPr>
            <w:tcW w:w="6" w:type="dxa"/>
            <w:vAlign w:val="center"/>
            <w:hideMark/>
          </w:tcPr>
          <w:tbl>
            <w:tblPr>
              <w:tblW w:w="0" w:type="auto"/>
              <w:tblCellMar>
                <w:left w:w="0" w:type="dxa"/>
                <w:right w:w="0" w:type="dxa"/>
              </w:tblCellMar>
              <w:tblLook w:val="04A0"/>
            </w:tblPr>
            <w:tblGrid>
              <w:gridCol w:w="12"/>
            </w:tblGrid>
            <w:tr w:rsidR="006F407A" w:rsidRPr="006F407A">
              <w:tc>
                <w:tcPr>
                  <w:tcW w:w="6" w:type="dxa"/>
                  <w:vAlign w:val="center"/>
                  <w:hideMark/>
                </w:tcPr>
                <w:tbl>
                  <w:tblPr>
                    <w:tblW w:w="0" w:type="auto"/>
                    <w:tblCellMar>
                      <w:left w:w="0" w:type="dxa"/>
                      <w:right w:w="0" w:type="dxa"/>
                    </w:tblCellMar>
                    <w:tblLook w:val="04A0"/>
                  </w:tblPr>
                  <w:tblGrid>
                    <w:gridCol w:w="6"/>
                    <w:gridCol w:w="6"/>
                  </w:tblGrid>
                  <w:tr w:rsidR="006F407A" w:rsidRPr="006F407A">
                    <w:tc>
                      <w:tcPr>
                        <w:tcW w:w="6" w:type="dxa"/>
                        <w:vAlign w:val="center"/>
                        <w:hideMark/>
                      </w:tcPr>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c>
                      <w:tcPr>
                        <w:tcW w:w="6" w:type="dxa"/>
                        <w:vAlign w:val="center"/>
                        <w:hideMark/>
                      </w:tcPr>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bl>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bl>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r w:rsidR="006F407A" w:rsidRPr="006F407A" w:rsidTr="006F407A">
        <w:tc>
          <w:tcPr>
            <w:tcW w:w="6" w:type="dxa"/>
            <w:vAlign w:val="center"/>
            <w:hideMark/>
          </w:tcPr>
          <w:tbl>
            <w:tblPr>
              <w:tblW w:w="0" w:type="auto"/>
              <w:tblCellMar>
                <w:left w:w="0" w:type="dxa"/>
                <w:right w:w="0" w:type="dxa"/>
              </w:tblCellMar>
              <w:tblLook w:val="04A0"/>
            </w:tblPr>
            <w:tblGrid>
              <w:gridCol w:w="9214"/>
            </w:tblGrid>
            <w:tr w:rsidR="006F407A" w:rsidRPr="0022563A" w:rsidTr="006F407A">
              <w:tc>
                <w:tcPr>
                  <w:tcW w:w="9214" w:type="dxa"/>
                  <w:hideMark/>
                </w:tcPr>
                <w:p w:rsidR="0022563A" w:rsidRPr="0022563A" w:rsidRDefault="0022563A" w:rsidP="0022563A">
                  <w:pPr>
                    <w:jc w:val="center"/>
                    <w:rPr>
                      <w:rFonts w:ascii="Times New Roman" w:hAnsi="Times New Roman" w:cs="Times New Roman"/>
                      <w:b/>
                      <w:sz w:val="32"/>
                    </w:rPr>
                  </w:pPr>
                  <w:r w:rsidRPr="0022563A">
                    <w:rPr>
                      <w:rFonts w:ascii="Times New Roman" w:hAnsi="Times New Roman" w:cs="Times New Roman"/>
                      <w:b/>
                      <w:sz w:val="28"/>
                    </w:rPr>
                    <w:t>Муниципальное казенное общеобразовательное учреждение</w:t>
                  </w:r>
                </w:p>
                <w:p w:rsidR="0022563A" w:rsidRPr="0022563A" w:rsidRDefault="002A172A" w:rsidP="0022563A">
                  <w:pPr>
                    <w:pBdr>
                      <w:bottom w:val="single" w:sz="12" w:space="1" w:color="auto"/>
                    </w:pBdr>
                    <w:jc w:val="center"/>
                    <w:rPr>
                      <w:rFonts w:ascii="Times New Roman" w:hAnsi="Times New Roman" w:cs="Times New Roman"/>
                      <w:b/>
                      <w:sz w:val="28"/>
                    </w:rPr>
                  </w:pPr>
                  <w:r>
                    <w:rPr>
                      <w:rFonts w:ascii="Times New Roman" w:hAnsi="Times New Roman" w:cs="Times New Roman"/>
                      <w:b/>
                      <w:sz w:val="28"/>
                    </w:rPr>
                    <w:t xml:space="preserve">«Шауринская  </w:t>
                  </w:r>
                  <w:r w:rsidR="0022563A" w:rsidRPr="0022563A">
                    <w:rPr>
                      <w:rFonts w:ascii="Times New Roman" w:hAnsi="Times New Roman" w:cs="Times New Roman"/>
                      <w:b/>
                      <w:sz w:val="28"/>
                    </w:rPr>
                    <w:t xml:space="preserve">средняя общеобразовательная школа»  </w:t>
                  </w:r>
                </w:p>
                <w:p w:rsidR="0022563A" w:rsidRPr="0022563A" w:rsidRDefault="0022563A" w:rsidP="0022563A">
                  <w:pPr>
                    <w:pStyle w:val="a5"/>
                    <w:rPr>
                      <w:b/>
                    </w:rPr>
                  </w:pPr>
                </w:p>
                <w:p w:rsidR="006F407A" w:rsidRPr="002A172A" w:rsidRDefault="006F407A" w:rsidP="002A172A">
                  <w:pPr>
                    <w:spacing w:after="0" w:line="240" w:lineRule="auto"/>
                    <w:rPr>
                      <w:rFonts w:ascii="Times New Roman" w:eastAsia="Times New Roman" w:hAnsi="Times New Roman" w:cs="Times New Roman"/>
                      <w:b/>
                      <w:bCs/>
                      <w:color w:val="000000"/>
                      <w:sz w:val="28"/>
                      <w:szCs w:val="28"/>
                      <w:lang w:eastAsia="ru-RU"/>
                    </w:rPr>
                  </w:pPr>
                </w:p>
                <w:p w:rsidR="006F407A" w:rsidRPr="002A172A" w:rsidRDefault="006F407A" w:rsidP="006F407A">
                  <w:pPr>
                    <w:spacing w:after="0" w:line="240" w:lineRule="auto"/>
                    <w:ind w:firstLine="425"/>
                    <w:jc w:val="center"/>
                    <w:rPr>
                      <w:rFonts w:ascii="Times New Roman" w:eastAsia="Times New Roman" w:hAnsi="Times New Roman" w:cs="Times New Roman"/>
                      <w:sz w:val="28"/>
                      <w:szCs w:val="28"/>
                      <w:lang w:eastAsia="ru-RU"/>
                    </w:rPr>
                  </w:pPr>
                  <w:r w:rsidRPr="002A172A">
                    <w:rPr>
                      <w:rFonts w:ascii="Times New Roman" w:eastAsia="Times New Roman" w:hAnsi="Times New Roman" w:cs="Times New Roman"/>
                      <w:b/>
                      <w:bCs/>
                      <w:color w:val="000000"/>
                      <w:sz w:val="28"/>
                      <w:szCs w:val="28"/>
                      <w:lang w:eastAsia="ru-RU"/>
                    </w:rPr>
                    <w:t>Правила</w:t>
                  </w:r>
                </w:p>
                <w:p w:rsidR="006F407A" w:rsidRPr="002A172A" w:rsidRDefault="006F407A" w:rsidP="006F407A">
                  <w:pPr>
                    <w:spacing w:after="0" w:line="240" w:lineRule="auto"/>
                    <w:ind w:firstLine="425"/>
                    <w:jc w:val="center"/>
                    <w:rPr>
                      <w:rFonts w:ascii="Times New Roman" w:eastAsia="Times New Roman" w:hAnsi="Times New Roman" w:cs="Times New Roman"/>
                      <w:b/>
                      <w:bCs/>
                      <w:color w:val="000000"/>
                      <w:sz w:val="28"/>
                      <w:szCs w:val="28"/>
                      <w:lang w:eastAsia="ru-RU"/>
                    </w:rPr>
                  </w:pPr>
                  <w:r w:rsidRPr="002A172A">
                    <w:rPr>
                      <w:rFonts w:ascii="Times New Roman" w:eastAsia="Times New Roman" w:hAnsi="Times New Roman" w:cs="Times New Roman"/>
                      <w:b/>
                      <w:bCs/>
                      <w:color w:val="000000"/>
                      <w:sz w:val="28"/>
                      <w:szCs w:val="28"/>
                      <w:lang w:eastAsia="ru-RU"/>
                    </w:rPr>
                    <w:t xml:space="preserve"> внутреннего трудового распорядка для работников МКОУ </w:t>
                  </w:r>
                  <w:r w:rsidR="006A7EEB">
                    <w:rPr>
                      <w:rFonts w:ascii="Times New Roman" w:eastAsia="Times New Roman" w:hAnsi="Times New Roman" w:cs="Times New Roman"/>
                      <w:b/>
                      <w:bCs/>
                      <w:color w:val="000000"/>
                      <w:sz w:val="28"/>
                      <w:szCs w:val="28"/>
                      <w:lang w:eastAsia="ru-RU"/>
                    </w:rPr>
                    <w:t>«</w:t>
                  </w:r>
                  <w:r w:rsidR="002A172A" w:rsidRPr="002A172A">
                    <w:rPr>
                      <w:rFonts w:ascii="Georgia" w:eastAsia="Times New Roman" w:hAnsi="Georgia" w:cs="Times New Roman"/>
                      <w:b/>
                      <w:color w:val="102023"/>
                      <w:sz w:val="28"/>
                      <w:szCs w:val="28"/>
                      <w:lang w:eastAsia="ru-RU"/>
                    </w:rPr>
                    <w:t xml:space="preserve">Шауринская </w:t>
                  </w:r>
                  <w:r w:rsidRPr="002A172A">
                    <w:rPr>
                      <w:rFonts w:ascii="Times New Roman" w:eastAsia="Times New Roman" w:hAnsi="Times New Roman" w:cs="Times New Roman"/>
                      <w:b/>
                      <w:bCs/>
                      <w:color w:val="000000"/>
                      <w:sz w:val="28"/>
                      <w:szCs w:val="28"/>
                      <w:lang w:eastAsia="ru-RU"/>
                    </w:rPr>
                    <w:t>СОШ</w:t>
                  </w:r>
                  <w:r w:rsidR="006A7EEB">
                    <w:rPr>
                      <w:rFonts w:ascii="Times New Roman" w:eastAsia="Times New Roman" w:hAnsi="Times New Roman" w:cs="Times New Roman"/>
                      <w:b/>
                      <w:bCs/>
                      <w:color w:val="000000"/>
                      <w:sz w:val="28"/>
                      <w:szCs w:val="28"/>
                      <w:lang w:eastAsia="ru-RU"/>
                    </w:rPr>
                    <w:t>»</w:t>
                  </w:r>
                  <w:r w:rsidRPr="002A172A">
                    <w:rPr>
                      <w:rFonts w:ascii="Times New Roman" w:eastAsia="Times New Roman" w:hAnsi="Times New Roman" w:cs="Times New Roman"/>
                      <w:b/>
                      <w:bCs/>
                      <w:color w:val="000000"/>
                      <w:sz w:val="28"/>
                      <w:szCs w:val="28"/>
                      <w:lang w:eastAsia="ru-RU"/>
                    </w:rPr>
                    <w:t xml:space="preserve"> </w:t>
                  </w:r>
                </w:p>
                <w:p w:rsidR="006F407A" w:rsidRPr="002A172A" w:rsidRDefault="006F407A" w:rsidP="006F407A">
                  <w:pPr>
                    <w:spacing w:after="0" w:line="240" w:lineRule="auto"/>
                    <w:ind w:firstLine="425"/>
                    <w:jc w:val="center"/>
                    <w:rPr>
                      <w:rFonts w:ascii="Times New Roman" w:eastAsia="Times New Roman" w:hAnsi="Times New Roman" w:cs="Times New Roman"/>
                      <w:sz w:val="28"/>
                      <w:szCs w:val="28"/>
                      <w:lang w:eastAsia="ru-RU"/>
                    </w:rPr>
                  </w:pP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 Общие положения</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1.1. Настоящие Правила внутреннего трудового распорядка разработаны и приняты в соответствии с требованиями ст. 189-190 Трудового кодекса Российской Федерации и Устава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1.2. Настоящие Правила являются приложением к Коллективному договору.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1.3. Настоящие Правила утверждаются с целью дальнейшего укрепления трудовой дисциплины и создания условий для эффективной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1.4.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 Порядок приема, перевода и увольнения работников</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2.4. При заключении трудового договора может быть установлен испытательный срок, но не более 3 месяцев, а для руководителя, его заместителей и главного бухгалтера – не более 6 месяцев.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2.5. При заключении трудового договора работник предъявляет: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паспорт или иной документ, удостоверяющий личность;</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страховое свидетельство государственного пенсионного страхования;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документы воинского учета – для военнообязанных и лиц, подлежащих призыву на военную службу;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идентификационный налоговый номер (ИНН);</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 медицинское заключение об отсутствии противопоказаний по состоянию здоровья </w:t>
                  </w:r>
                  <w:r w:rsidRPr="0022563A">
                    <w:rPr>
                      <w:rFonts w:ascii="Times New Roman" w:eastAsia="Times New Roman" w:hAnsi="Times New Roman" w:cs="Times New Roman"/>
                      <w:color w:val="000000"/>
                      <w:sz w:val="24"/>
                      <w:szCs w:val="24"/>
                      <w:lang w:eastAsia="ru-RU"/>
                    </w:rPr>
                    <w:lastRenderedPageBreak/>
                    <w:t>для работы в детском учреждении;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справку об отсутствии судимости.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При заключении трудового договора впервые трудовая книжка и страховое свидетельство государственного пенсионного страхования оформляется школой.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2.6. При приеме на работу по совместительству работник обязан предъявить паспорт, </w:t>
                  </w:r>
                  <w:r w:rsidRPr="0022563A">
                    <w:rPr>
                      <w:rFonts w:ascii="Times New Roman" w:eastAsia="Times New Roman" w:hAnsi="Times New Roman" w:cs="Times New Roman"/>
                      <w:sz w:val="24"/>
                      <w:szCs w:val="24"/>
                      <w:lang w:eastAsia="ru-RU"/>
                    </w:rPr>
                    <w:t>копию трудовой книжки, заверенную по основному  месту работы, график работы по основному месту работы</w:t>
                  </w:r>
                  <w:r w:rsidRPr="0022563A">
                    <w:rPr>
                      <w:rFonts w:ascii="Times New Roman" w:eastAsia="Times New Roman" w:hAnsi="Times New Roman" w:cs="Times New Roman"/>
                      <w:color w:val="000000"/>
                      <w:sz w:val="24"/>
                      <w:szCs w:val="24"/>
                      <w:lang w:eastAsia="ru-RU"/>
                    </w:rPr>
                    <w:t> и документ об образовании.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2.7. При приеме на работу или переводе работника в установленном порядке на другую работу администрация школы обязана под расписку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ознакомить с Уставом школы и коллективным договором;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проинструктировать по вопросам охраны труда и техники безопасности, производственной санитарии и гигиены, противопожарной безопасности и организации охраны жизни и здоровья детей. Инструктаж оформляется в журнале установленного образца.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2.8. Прием на работу оформляется приказом, который объявляется работнику под расписку в трехдневный срок. На всех работников, проработавших свыше пяти дней, ведутся трудовые книжки в установленном порядке.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соответствии с приказом о приеме на работу администрация школы обязана в недельный срок сделать запись в трудовой книжке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2.9. На работающих по совместительству трудовые книжки ведутся по основному месту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2.10. На каждого работника школы ведется личное дело, состоящее из</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приказа о приеме на работу;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паспорта или иного документа, удостоверяющего личность;</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трудовой книжки (внешнего совместителя);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страхового свидетельства государственного пенсионного страхования;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документа воинского учета – для военнообязанных и лиц, подлежащих призыву на военную службу;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FF0000"/>
                      <w:sz w:val="24"/>
                      <w:szCs w:val="24"/>
                      <w:lang w:eastAsia="ru-RU"/>
                    </w:rPr>
                    <w:t>- </w:t>
                  </w:r>
                  <w:r w:rsidRPr="0022563A">
                    <w:rPr>
                      <w:rFonts w:ascii="Times New Roman" w:eastAsia="Times New Roman" w:hAnsi="Times New Roman" w:cs="Times New Roman"/>
                      <w:sz w:val="24"/>
                      <w:szCs w:val="24"/>
                      <w:lang w:eastAsia="ru-RU"/>
                    </w:rPr>
                    <w:t>копии идентификационного налогового номера (ИНН);</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свидетельства о браке (копия);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свидетельства о рождении ребенка (копия);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аттестационного листа (копия) – педагогам;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документа о награждении (копия) – педагогам;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документов об образовании;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справки об отсутствии судимости;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одного экземпляра трудового договора;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должностной инструкции.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Личное дело и карточка формы Т-2 хранятся в ОУ в течение 75 лет с года увольнения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О приеме работника в образовательное учреждение делается запись в Книге учета личного состава.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2.11. Перевод работника на другую постоянную работу осуществляется с его письменного согласия.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ст.74 Трудового кодекса Российской Федерации (далее –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2.12.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w:t>
                  </w:r>
                  <w:r w:rsidRPr="0022563A">
                    <w:rPr>
                      <w:rFonts w:ascii="Times New Roman" w:eastAsia="Times New Roman" w:hAnsi="Times New Roman" w:cs="Times New Roman"/>
                      <w:color w:val="000000"/>
                      <w:sz w:val="24"/>
                      <w:szCs w:val="24"/>
                      <w:lang w:eastAsia="ru-RU"/>
                    </w:rPr>
                    <w:lastRenderedPageBreak/>
                    <w:t>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2.13. Днем увольнения считается последний день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день увольнения администрация школы обязана выдать работнику его трудовую книжку с внесенной в нее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 Основные права и обязанности работников</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3.1.Работник школы имеет права и обязанности, предусмотренные условиями трудового договора, а также все иные права и обязанности, предусмотренные ст.21 ТК РФ и, для соответствующих категорий работников, другими статьями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3.2.Работник школы имеет право на: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3.2.1. предоставление ему работы, обусловленной трудовым договором;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3.2.2 полную и достоверную информацию об условиях труда и требованиях охраны труда на рабочем месте;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3.2.3.своевременную и в полном объеме выплату заработной платы;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3.2.4. отдых установленной продолжительности;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3.2.5. профессиональную подготовку, переподготовку и повышение квалификации в установленном порядке;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3.2.6. участие в управлении школой в формах, предусмотренных трудовым законодательством и Уставом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3.2.7. объединение, включая право на создание профсоюзов;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3.2.8. обязательное социальное страхование в порядке и случаях, предусмотренных законодательством;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3.2.9. защиту своих трудовых прав и законных интересов всеми не запрещенными законом способами;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3.2.10. возмещение вреда, причиненного в связи с исполнением трудовых обязанностей.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3.3.Работники школы обязаны: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 добросовестно выполнять обязанности, предусмотренные должностной инструкцией, трудовым договором, а также установленные трудовым законодательством, Законом РФ «Об образовании», Уставом школы, Коллективным договором, Правилами внутреннего трудового распорядка;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3.3.3. воздерживаться от действий, мешающих другим работникам выполнять их трудовые обязанности;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3.3.4. принимать активные меры по устранению причин и условий, нарушающих нормальную деятельность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3.3.5. содержать учебное оборудование и пособия в исправном состоянии, поддерживать чистоту на рабочем месте;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3.3.6. соблюдать установленный порядок хранения материальных ценностей и документов;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3.3.7. эффективно использовать учебное оборудование, экономно и рационально </w:t>
                  </w:r>
                  <w:r w:rsidRPr="0022563A">
                    <w:rPr>
                      <w:rFonts w:ascii="Times New Roman" w:eastAsia="Times New Roman" w:hAnsi="Times New Roman" w:cs="Times New Roman"/>
                      <w:color w:val="000000"/>
                      <w:sz w:val="24"/>
                      <w:szCs w:val="24"/>
                      <w:lang w:eastAsia="ru-RU"/>
                    </w:rPr>
                    <w:lastRenderedPageBreak/>
                    <w:t>расходовать электроэнергию, воду и другие материальные ресурсы;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3.3.9. всегда быть вежливым, внимательным к детям,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3.3.10. взаимоотношения между учащимися, работниками школы и родителями строить на основе взаимоуважения. Не допускать панибратство и заигрывание в отношении с обучающимися и родителями, равно как авторитарность и безразличие;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3.3.11. не настраивать обучающихся на негативную оценку деятельности других учителей с целью снижения авторитета своих коллег и повышения своего, не давать искаженную или негативную оценку учителям.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3.3.12. не выяснять спорные и конфликтные вопросы, не демонстрировать личные отношения, неуважительное отношение друг к другу в присутствии детей, обращаться при официальном общении в школе на «Вы»;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3.3.13. не наносить ущерб авторитету школы и не быть носителем негативной оценки и информации о школе;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3.3.14. систематически повышать свой теоретический и культурный уровень, деловую квалификацию;</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3.3.15. обязательно приветствовать друг друга, учеников, родителей, гостей школы, быть примером достойного поведения на работе, в быту и в общественных местах;</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3.3.16.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 Основные права и обязанности администрации школы</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 Администрация школы в лице директора и/или уполномоченных им должностных лиц имеет право:</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4.1.1. заключать, изменять и расторгать трудовые договоры с работниками в порядке и на условиях, установленных ТК РФ и иными федеральными законами;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4.1.2. поощрять работников за добросовестный эффективный труд;</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4.1.3. 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иных локальных нормативных актов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4.1.4. привлекать работников к дисциплинарной и материальной ответственности в установленном порядке;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4.1.5. принимать локальные нормативные акты и индивидуальные акты школы в </w:t>
                  </w:r>
                  <w:r w:rsidRPr="0022563A">
                    <w:rPr>
                      <w:rFonts w:ascii="Times New Roman" w:eastAsia="Times New Roman" w:hAnsi="Times New Roman" w:cs="Times New Roman"/>
                      <w:color w:val="000000"/>
                      <w:sz w:val="24"/>
                      <w:szCs w:val="24"/>
                      <w:lang w:eastAsia="ru-RU"/>
                    </w:rPr>
                    <w:lastRenderedPageBreak/>
                    <w:t>порядке, установленном Уставом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 Администрация школы обязана: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 соблюдать условия трудового договора, локальные нормативные акты, условия коллективного договора и права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4.2.2. предоставлять работникам работу в соответствии с трудовым договором;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4.2.3. обеспечивать безопасность труда и условия, отвечающие требованиям охраны и гигиены труда;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4.2.5. своевременно в полном размере оплачивать труд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4.2.7.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создание благоприятных условий работы школы; своевременно принимать меры воздействия к нарушителям трудовой дисциплины;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4.2.9. обеспечивать систематическое повышение работниками школ теоретического уровня и деловой квалификации;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4.2.10. принимать меры к своевременному обеспечению школы необходимым оборудованием, учебными пособиями, хозяйственным инвентарем;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4.2.11. создавать условия, обеспечивающие охрану жизни и </w:t>
                  </w:r>
                  <w:proofErr w:type="gramStart"/>
                  <w:r w:rsidRPr="0022563A">
                    <w:rPr>
                      <w:rFonts w:ascii="Times New Roman" w:eastAsia="Times New Roman" w:hAnsi="Times New Roman" w:cs="Times New Roman"/>
                      <w:color w:val="000000"/>
                      <w:sz w:val="24"/>
                      <w:szCs w:val="24"/>
                      <w:lang w:eastAsia="ru-RU"/>
                    </w:rPr>
                    <w:t>здоровья</w:t>
                  </w:r>
                  <w:proofErr w:type="gramEnd"/>
                  <w:r w:rsidRPr="0022563A">
                    <w:rPr>
                      <w:rFonts w:ascii="Times New Roman" w:eastAsia="Times New Roman" w:hAnsi="Times New Roman" w:cs="Times New Roman"/>
                      <w:color w:val="000000"/>
                      <w:sz w:val="24"/>
                      <w:szCs w:val="24"/>
                      <w:lang w:eastAsia="ru-RU"/>
                    </w:rPr>
                    <w:t xml:space="preserve">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4.2.12. обеспечивать сохранность имущества школы, сотрудников и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4.2.13. организовать горячее питание обучающихся и сотрудников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4.2.14. создавать трудовому коллективу необходимые условия для выполнения им трудовых обязанностей.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руководителю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 Рабочее время и его использование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 Режим работы школы определяется Уставом школы, Коллективным договором и обеспечивается соответствующими приказами (распоряжениями) директора школы. Время начала и окончания работы школы устанавливается приказом директора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5.2. График работы школьной библиотеки определяется директором школы и должен быть удобным для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5.3. Рабочее время педагогических работников определяется расписанием и обязанностями, возлагаемыми на них Уставом школы, настоящими правилами, должностной инструкцией, планом работы школы. Администрация школы обязана </w:t>
                  </w:r>
                  <w:r w:rsidRPr="0022563A">
                    <w:rPr>
                      <w:rFonts w:ascii="Times New Roman" w:eastAsia="Times New Roman" w:hAnsi="Times New Roman" w:cs="Times New Roman"/>
                      <w:color w:val="000000"/>
                      <w:sz w:val="24"/>
                      <w:szCs w:val="24"/>
                      <w:lang w:eastAsia="ru-RU"/>
                    </w:rPr>
                    <w:lastRenderedPageBreak/>
                    <w:t>организовать учет явки на работу и ухода с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Часы, свободные от уроков, дежурств, участия во внеурочных мероприятиях, предусмотренных планом работы школы, заседаний педагогического совета, родительских собраний учитель вправе использовать по своему усмотрению.</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5.4. Администрация школы предоставляет учителям один день в неделю для методической работы при условиях, если их недельная рабочая нагрузка не превышает 16 часов, имеется возможность не нарушать педагогические требования, предъявляемые к организации у</w:t>
                  </w:r>
                  <w:r w:rsidR="006A7EEB">
                    <w:rPr>
                      <w:rFonts w:ascii="Times New Roman" w:eastAsia="Times New Roman" w:hAnsi="Times New Roman" w:cs="Times New Roman"/>
                      <w:color w:val="000000"/>
                      <w:sz w:val="24"/>
                      <w:szCs w:val="24"/>
                      <w:lang w:eastAsia="ru-RU"/>
                    </w:rPr>
                    <w:t>чебного процесса, и нормы Сан ПИН</w:t>
                  </w:r>
                  <w:r w:rsidRPr="0022563A">
                    <w:rPr>
                      <w:rFonts w:ascii="Times New Roman" w:eastAsia="Times New Roman" w:hAnsi="Times New Roman" w:cs="Times New Roman"/>
                      <w:color w:val="000000"/>
                      <w:sz w:val="24"/>
                      <w:szCs w:val="24"/>
                      <w:lang w:eastAsia="ru-RU"/>
                    </w:rPr>
                    <w:t>.</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5.5. Рабочий день учителя начинается за 15 минут до начала его уроков.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5.6.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График дежурств составляется на определенный учебный период и утверждается директором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Дежурный учитель при содействии классных руководителей осуществляет контроль порядка в школьной столовой, поведения учеников в столовой.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5.7. 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5.8. Работа в праздничные и выходные дни запрещается.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Привлечение отдельных работников школы (учителей, техперсонала и др.) к дежурству и к некоторым видам работ в выходные и праздничные дни допускается в отдельных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Не привлекаются к сверхурочным работам, работе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5.9.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договором и должностной инструкцией. По соглашению с администрацией школы в период каникул работник может выполнять иную работу. Неявка на работу в каникулярное время без уважительных причин приравнивается к прогулу.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5.10. Общие родительские собрания созываются не реже одного раза в год, классные - не реже четырех раз в год.</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5.11.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w:t>
                  </w:r>
                  <w:r w:rsidRPr="0022563A">
                    <w:rPr>
                      <w:rFonts w:ascii="Times New Roman" w:eastAsia="Times New Roman" w:hAnsi="Times New Roman" w:cs="Times New Roman"/>
                      <w:color w:val="000000"/>
                      <w:sz w:val="24"/>
                      <w:szCs w:val="24"/>
                      <w:lang w:eastAsia="ru-RU"/>
                    </w:rPr>
                    <w:lastRenderedPageBreak/>
                    <w:t>занятия кружков, секций – от 45 минут до 1,5 часа.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5.12. Педагогическим и другим работникам школы запрещается: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изменять по своему усмотрению расписания уроков (занятий);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отменять, удлинять или сокращать продолжительность уроков и перерывов между ними;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удалять обучающихся с уроков (занятий) без предварительного уведомления администрации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г) отвлекать коллег от выполнения их функциональных обязанностей.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5.13. Администрации школы запрещается: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созывать в рабочее время собрания, заседания всякого рода совещания по общественным делам;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5.14. Родители (законные представители) обучающихся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(занятия) разрешается только директору школы и его заместителям.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 Время отдыха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6.2. 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6.3.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 Поощрения за успехи в работе</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объявление благодарности;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выдача премии;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награждение почетными грамотами;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г) награждение ценными подарками.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7.2. Поощрения применяются администрацией школы. Представитель трудового коллектива может выступить с инициативой поощрения работника, которая подлежит обязательному рассмотрению администрацией.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знаками отличия и грамотами, установленными для работников образования законодательством.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7.4. При применении мер поощрения сочетается материальное и моральное </w:t>
                  </w:r>
                  <w:r w:rsidRPr="0022563A">
                    <w:rPr>
                      <w:rFonts w:ascii="Times New Roman" w:eastAsia="Times New Roman" w:hAnsi="Times New Roman" w:cs="Times New Roman"/>
                      <w:color w:val="000000"/>
                      <w:sz w:val="24"/>
                      <w:szCs w:val="24"/>
                      <w:lang w:eastAsia="ru-RU"/>
                    </w:rPr>
                    <w:lastRenderedPageBreak/>
                    <w:t>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(путевки в санатории, дома отдыха и т.д.).</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представителя трудового коллектива.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 Ответственность за нарушение трудовой дисциплины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8.2. За нарушение трудовой дисциплины администрация школы налагает следующие дисциплинарные взыскания: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замечание;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выговор;</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увольнение по соответствующим основаниям.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8.3. Дисциплинарные взыскания налагаются только директором школы. Администрация школы имеет право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8.4. До наложения взыскания от нарушителя трудовой дисциплины должны быть затребованы объяснения в письменной форме. Отказ работника дать объяснение не является основанием для не</w:t>
                  </w:r>
                  <w:r w:rsidR="006A7EEB">
                    <w:rPr>
                      <w:rFonts w:ascii="Times New Roman" w:eastAsia="Times New Roman" w:hAnsi="Times New Roman" w:cs="Times New Roman"/>
                      <w:color w:val="000000"/>
                      <w:sz w:val="24"/>
                      <w:szCs w:val="24"/>
                      <w:lang w:eastAsia="ru-RU"/>
                    </w:rPr>
                    <w:t xml:space="preserve"> </w:t>
                  </w:r>
                  <w:r w:rsidRPr="0022563A">
                    <w:rPr>
                      <w:rFonts w:ascii="Times New Roman" w:eastAsia="Times New Roman" w:hAnsi="Times New Roman" w:cs="Times New Roman"/>
                      <w:color w:val="000000"/>
                      <w:sz w:val="24"/>
                      <w:szCs w:val="24"/>
                      <w:lang w:eastAsia="ru-RU"/>
                    </w:rPr>
                    <w:t>наложения дисциплинарного взыскания. В этом случае составляется акт об отказе работника дать письменное объяснение.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8.5. Дисциплинарное расследование нарушений педагогическим работником школы норм профессионального поведения или Устава может быть проведено и только по поступившей на него жалобе, поданной в письменной форме. Копия жалобы должна быть передана данному педагогическому работнику.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8.8. Если в течение года со дня наложения дисциплинарного взыскания на работника </w:t>
                  </w:r>
                  <w:r w:rsidRPr="0022563A">
                    <w:rPr>
                      <w:rFonts w:ascii="Times New Roman" w:eastAsia="Times New Roman" w:hAnsi="Times New Roman" w:cs="Times New Roman"/>
                      <w:color w:val="000000"/>
                      <w:sz w:val="24"/>
                      <w:szCs w:val="24"/>
                      <w:lang w:eastAsia="ru-RU"/>
                    </w:rPr>
                    <w:lastRenderedPageBreak/>
                    <w:t>не налагалось новое дисциплинарное взыскание, то он считается не подвергавшимся дисциплинарному взысканию.</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8.9. В течение срока действия дисциплинарного взыскания меры поощрения, указанные в настоящих правилах, к работнику не применяются.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 Заключительные положения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9.1. Правила внутреннего трудового распорядка утверждаются директором школы с учетом мнения представителя трудового коллектива.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9.2. С правилами должен быть ознакомлен вновь поступающий на работу работник под расписку до начала выполнения его трудовых обязанностей в школе.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9.3. Экземпляр правил вывешивается в учительской комнате.</w:t>
                  </w:r>
                </w:p>
                <w:p w:rsidR="006F407A" w:rsidRPr="0022563A" w:rsidRDefault="006F407A" w:rsidP="006F407A">
                  <w:pPr>
                    <w:spacing w:before="16" w:after="16" w:line="240" w:lineRule="auto"/>
                    <w:ind w:left="360"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Правила внутреннего трудового распорядка работы школы являются едиными и обязаны исполняться всеми работниками школы без исключения, контроль соблюдения правил на администрацию школы и профсоюзный комитет.</w:t>
                  </w:r>
                </w:p>
                <w:p w:rsidR="006F407A" w:rsidRPr="0022563A" w:rsidRDefault="006F407A" w:rsidP="006F407A">
                  <w:pPr>
                    <w:spacing w:after="0"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w:t>
                  </w:r>
                </w:p>
              </w:tc>
            </w:tr>
          </w:tbl>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bl>
    <w:p w:rsidR="00C77307" w:rsidRDefault="006A7EEB"/>
    <w:sectPr w:rsidR="00C77307" w:rsidSect="006458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407A"/>
    <w:rsid w:val="00200773"/>
    <w:rsid w:val="0022563A"/>
    <w:rsid w:val="002928AD"/>
    <w:rsid w:val="002A172A"/>
    <w:rsid w:val="00645861"/>
    <w:rsid w:val="006A7EEB"/>
    <w:rsid w:val="006B7380"/>
    <w:rsid w:val="006F4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6F40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07A"/>
    <w:rPr>
      <w:rFonts w:ascii="Tahoma" w:hAnsi="Tahoma" w:cs="Tahoma"/>
      <w:sz w:val="16"/>
      <w:szCs w:val="16"/>
    </w:rPr>
  </w:style>
  <w:style w:type="paragraph" w:styleId="a5">
    <w:name w:val="No Spacing"/>
    <w:qFormat/>
    <w:rsid w:val="0022563A"/>
    <w:pPr>
      <w:spacing w:after="0" w:line="240" w:lineRule="auto"/>
      <w:ind w:firstLine="851"/>
      <w:jc w:val="center"/>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396659285">
      <w:bodyDiv w:val="1"/>
      <w:marLeft w:val="0"/>
      <w:marRight w:val="0"/>
      <w:marTop w:val="0"/>
      <w:marBottom w:val="0"/>
      <w:divBdr>
        <w:top w:val="none" w:sz="0" w:space="0" w:color="auto"/>
        <w:left w:val="none" w:sz="0" w:space="0" w:color="auto"/>
        <w:bottom w:val="none" w:sz="0" w:space="0" w:color="auto"/>
        <w:right w:val="none" w:sz="0" w:space="0" w:color="auto"/>
      </w:divBdr>
      <w:divsChild>
        <w:div w:id="918710148">
          <w:marLeft w:val="0"/>
          <w:marRight w:val="0"/>
          <w:marTop w:val="0"/>
          <w:marBottom w:val="0"/>
          <w:divBdr>
            <w:top w:val="none" w:sz="0" w:space="0" w:color="auto"/>
            <w:left w:val="none" w:sz="0" w:space="0" w:color="auto"/>
            <w:bottom w:val="none" w:sz="0" w:space="0" w:color="auto"/>
            <w:right w:val="none" w:sz="0" w:space="0" w:color="auto"/>
          </w:divBdr>
        </w:div>
      </w:divsChild>
    </w:div>
    <w:div w:id="19216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3807</Words>
  <Characters>21705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2015-12-10T08:09:00Z</cp:lastPrinted>
  <dcterms:created xsi:type="dcterms:W3CDTF">2015-12-10T08:03:00Z</dcterms:created>
  <dcterms:modified xsi:type="dcterms:W3CDTF">2018-06-10T15:19:00Z</dcterms:modified>
</cp:coreProperties>
</file>